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E0DE7" w14:textId="77777777" w:rsidR="00A5271F" w:rsidRDefault="00000000">
      <w:pPr>
        <w:widowControl/>
        <w:spacing w:line="360" w:lineRule="auto"/>
        <w:ind w:firstLineChars="250" w:firstLine="600"/>
        <w:jc w:val="center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采购需求</w:t>
      </w:r>
    </w:p>
    <w:p w14:paraId="633E0DE8" w14:textId="77777777" w:rsidR="00A5271F" w:rsidRDefault="00000000">
      <w:pPr>
        <w:widowControl/>
        <w:spacing w:line="360" w:lineRule="auto"/>
        <w:ind w:firstLineChars="250" w:firstLine="60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服务需求内容：</w:t>
      </w:r>
    </w:p>
    <w:p w14:paraId="633E0DE9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一、项目名称</w:t>
      </w:r>
    </w:p>
    <w:p w14:paraId="633E0DEA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上海市经济管理学校“硬笔书法”项目</w:t>
      </w:r>
    </w:p>
    <w:p w14:paraId="633E0DEB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二、项目预算</w:t>
      </w:r>
    </w:p>
    <w:p w14:paraId="633E0DEC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5</w:t>
      </w:r>
      <w:r>
        <w:rPr>
          <w:rFonts w:ascii="华文宋体" w:eastAsia="华文宋体" w:hAnsi="华文宋体" w:hint="eastAsia"/>
          <w:sz w:val="24"/>
        </w:rPr>
        <w:t>万元（报价高于项目预算视为无效投标））</w:t>
      </w:r>
    </w:p>
    <w:p w14:paraId="633E0DED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三、供应商资格要求</w:t>
      </w:r>
    </w:p>
    <w:p w14:paraId="633E0DEE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具有独立法人资格及相应经营范围；</w:t>
      </w:r>
    </w:p>
    <w:p w14:paraId="633E0DEF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具有国家或有关政府部门颁发的资质证明文件（如有）；</w:t>
      </w:r>
    </w:p>
    <w:p w14:paraId="633E0DF0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具有良好的信誉；</w:t>
      </w:r>
    </w:p>
    <w:p w14:paraId="633E0DF1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具有相应产品的销售业绩；</w:t>
      </w:r>
    </w:p>
    <w:p w14:paraId="633E0DF2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近三年内，在经营活动中没有重大违法记录；</w:t>
      </w:r>
    </w:p>
    <w:p w14:paraId="633E0DF3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单位负责人为同一人或者存在直接控股、管理关系的不同供应商，不得同时参加本采购项目投标；</w:t>
      </w:r>
    </w:p>
    <w:p w14:paraId="633E0DF4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本项目不接受联合体投标。</w:t>
      </w:r>
    </w:p>
    <w:p w14:paraId="633E0DF5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四、服务要求</w:t>
      </w:r>
    </w:p>
    <w:p w14:paraId="633E0DF6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面向全校征集在校学生的硬笔书法作品，并将其转化成文化创意产品，让更多的学生认识和学习优秀传统文化、端正学风、领悟到书法艺术的独特魅力。</w:t>
      </w:r>
    </w:p>
    <w:p w14:paraId="633E0DF7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（一）“硬笔流韵，经典永传”书法活动</w:t>
      </w:r>
    </w:p>
    <w:p w14:paraId="633E0DF8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1.</w:t>
      </w:r>
      <w:r>
        <w:rPr>
          <w:rFonts w:ascii="华文宋体" w:eastAsia="华文宋体" w:hAnsi="华文宋体"/>
          <w:sz w:val="24"/>
        </w:rPr>
        <w:tab/>
        <w:t>提供书写内容素材包（优秀传统文化，树立良好学风等内容）</w:t>
      </w:r>
    </w:p>
    <w:p w14:paraId="633E0DF9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2.</w:t>
      </w:r>
      <w:r>
        <w:rPr>
          <w:rFonts w:ascii="华文宋体" w:eastAsia="华文宋体" w:hAnsi="华文宋体"/>
          <w:sz w:val="24"/>
        </w:rPr>
        <w:tab/>
        <w:t>收集书写作品并评审</w:t>
      </w:r>
    </w:p>
    <w:p w14:paraId="633E0DFA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3.</w:t>
      </w:r>
      <w:r>
        <w:rPr>
          <w:rFonts w:ascii="华文宋体" w:eastAsia="华文宋体" w:hAnsi="华文宋体"/>
          <w:sz w:val="24"/>
        </w:rPr>
        <w:tab/>
        <w:t>优秀作品展示</w:t>
      </w:r>
    </w:p>
    <w:p w14:paraId="633E0DFB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lastRenderedPageBreak/>
        <w:t>（二）书法作品创意成果转化</w:t>
      </w:r>
    </w:p>
    <w:p w14:paraId="633E0DFC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1.</w:t>
      </w:r>
      <w:r>
        <w:rPr>
          <w:rFonts w:ascii="华文宋体" w:eastAsia="华文宋体" w:hAnsi="华文宋体"/>
          <w:sz w:val="24"/>
        </w:rPr>
        <w:tab/>
        <w:t>书法作品形成文化成果</w:t>
      </w:r>
    </w:p>
    <w:p w14:paraId="633E0DFD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t>2.</w:t>
      </w:r>
      <w:r>
        <w:rPr>
          <w:rFonts w:ascii="华文宋体" w:eastAsia="华文宋体" w:hAnsi="华文宋体"/>
          <w:sz w:val="24"/>
        </w:rPr>
        <w:tab/>
        <w:t>展示</w:t>
      </w:r>
    </w:p>
    <w:p w14:paraId="633E0DFE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五、其它要求</w:t>
      </w:r>
    </w:p>
    <w:p w14:paraId="633E0DFF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1、服务期限及地点： 2023年11月</w:t>
      </w:r>
      <w:r>
        <w:rPr>
          <w:rFonts w:ascii="华文宋体" w:eastAsia="华文宋体" w:hAnsi="华文宋体"/>
          <w:sz w:val="24"/>
        </w:rPr>
        <w:t>30</w:t>
      </w:r>
      <w:r>
        <w:rPr>
          <w:rFonts w:ascii="华文宋体" w:eastAsia="华文宋体" w:hAnsi="华文宋体" w:hint="eastAsia"/>
          <w:sz w:val="24"/>
        </w:rPr>
        <w:t>日前完成</w:t>
      </w:r>
    </w:p>
    <w:p w14:paraId="633E0E00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2、付款方式：</w:t>
      </w:r>
    </w:p>
    <w:p w14:paraId="633E0E01" w14:textId="77777777" w:rsidR="00A5271F" w:rsidRDefault="00000000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 w:hint="eastAsia"/>
          <w:sz w:val="24"/>
        </w:rPr>
        <w:t>合同验收通过后，1</w:t>
      </w:r>
      <w:r>
        <w:rPr>
          <w:rFonts w:ascii="华文宋体" w:eastAsia="华文宋体" w:hAnsi="华文宋体"/>
          <w:sz w:val="24"/>
        </w:rPr>
        <w:t>5</w:t>
      </w:r>
      <w:r>
        <w:rPr>
          <w:rFonts w:ascii="华文宋体" w:eastAsia="华文宋体" w:hAnsi="华文宋体" w:hint="eastAsia"/>
          <w:sz w:val="24"/>
        </w:rPr>
        <w:t>个工作日内支付合同总价的1</w:t>
      </w:r>
      <w:r>
        <w:rPr>
          <w:rFonts w:ascii="华文宋体" w:eastAsia="华文宋体" w:hAnsi="华文宋体"/>
          <w:sz w:val="24"/>
        </w:rPr>
        <w:t>0</w:t>
      </w:r>
      <w:r>
        <w:rPr>
          <w:rFonts w:ascii="华文宋体" w:eastAsia="华文宋体" w:hAnsi="华文宋体" w:hint="eastAsia"/>
          <w:sz w:val="24"/>
        </w:rPr>
        <w:t>0％。</w:t>
      </w:r>
      <w:r>
        <w:rPr>
          <w:rFonts w:ascii="华文宋体" w:eastAsia="华文宋体" w:hAnsi="华文宋体"/>
          <w:sz w:val="24"/>
        </w:rPr>
        <w:t xml:space="preserve"> </w:t>
      </w:r>
    </w:p>
    <w:p w14:paraId="3C14524C" w14:textId="7C70BF32" w:rsidR="00C7665D" w:rsidRDefault="00C7665D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p w14:paraId="0C63DC80" w14:textId="77777777" w:rsidR="00C7665D" w:rsidRDefault="00C7665D">
      <w:pPr>
        <w:widowControl/>
        <w:jc w:val="left"/>
        <w:rPr>
          <w:rFonts w:ascii="华文宋体" w:eastAsia="华文宋体" w:hAnsi="华文宋体"/>
          <w:sz w:val="24"/>
        </w:rPr>
      </w:pPr>
      <w:r>
        <w:rPr>
          <w:rFonts w:ascii="华文宋体" w:eastAsia="华文宋体" w:hAnsi="华文宋体"/>
          <w:sz w:val="24"/>
        </w:rPr>
        <w:br w:type="page"/>
      </w:r>
    </w:p>
    <w:p w14:paraId="6E0ECD60" w14:textId="77777777" w:rsidR="00C7665D" w:rsidRPr="008D1B1C" w:rsidRDefault="00C7665D" w:rsidP="00C7665D">
      <w:pPr>
        <w:pStyle w:val="4"/>
        <w:spacing w:before="0" w:after="0" w:line="360" w:lineRule="auto"/>
        <w:jc w:val="center"/>
        <w:rPr>
          <w:rFonts w:ascii="黑体" w:hAnsi="华文楷体"/>
          <w:b w:val="0"/>
          <w:sz w:val="30"/>
          <w:szCs w:val="30"/>
        </w:rPr>
      </w:pPr>
      <w:r w:rsidRPr="008D1B1C">
        <w:rPr>
          <w:rFonts w:ascii="黑体" w:hAnsi="华文楷体" w:hint="eastAsia"/>
          <w:b w:val="0"/>
          <w:sz w:val="30"/>
          <w:szCs w:val="30"/>
        </w:rPr>
        <w:lastRenderedPageBreak/>
        <w:t>响应承诺书</w:t>
      </w:r>
    </w:p>
    <w:p w14:paraId="48E9C287" w14:textId="77777777" w:rsidR="00C7665D" w:rsidRPr="008D1B1C" w:rsidRDefault="00C7665D" w:rsidP="00C7665D">
      <w:pPr>
        <w:spacing w:line="360" w:lineRule="auto"/>
        <w:jc w:val="center"/>
        <w:rPr>
          <w:rFonts w:ascii="宋体" w:hAnsi="宋体"/>
          <w:b/>
          <w:sz w:val="30"/>
        </w:rPr>
      </w:pPr>
    </w:p>
    <w:p w14:paraId="4AD88930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  <w:u w:val="single"/>
        </w:rPr>
        <w:t>上海市经济管理学校</w:t>
      </w:r>
      <w:r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 xml:space="preserve"> 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</w:rPr>
        <w:t>：</w:t>
      </w:r>
      <w:r w:rsidRPr="008D1B1C">
        <w:rPr>
          <w:rFonts w:ascii="宋体" w:hAnsi="宋体" w:hint="eastAsia"/>
          <w:sz w:val="24"/>
        </w:rPr>
        <w:t xml:space="preserve">     </w:t>
      </w:r>
    </w:p>
    <w:p w14:paraId="7013CF99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  <w:u w:val="single"/>
        </w:rPr>
        <w:t>（响应单位全称）</w:t>
      </w:r>
      <w:r w:rsidRPr="008D1B1C">
        <w:rPr>
          <w:rFonts w:ascii="宋体" w:hAnsi="宋体" w:hint="eastAsia"/>
          <w:sz w:val="24"/>
        </w:rPr>
        <w:t>授权</w:t>
      </w:r>
      <w:r w:rsidRPr="008D1B1C">
        <w:rPr>
          <w:rFonts w:ascii="宋体" w:hAnsi="宋体" w:hint="eastAsia"/>
          <w:sz w:val="24"/>
        </w:rPr>
        <w:t xml:space="preserve"> </w:t>
      </w:r>
      <w:r w:rsidRPr="008D1B1C">
        <w:rPr>
          <w:rFonts w:ascii="宋体" w:hAnsi="宋体" w:hint="eastAsia"/>
          <w:sz w:val="24"/>
          <w:u w:val="single"/>
        </w:rPr>
        <w:t>（响应单位代表姓名）（职务、职称）</w:t>
      </w:r>
      <w:r w:rsidRPr="008D1B1C">
        <w:rPr>
          <w:rFonts w:ascii="宋体" w:hAnsi="宋体" w:hint="eastAsia"/>
          <w:sz w:val="24"/>
        </w:rPr>
        <w:t>为全权代表，参加贵方组织的</w:t>
      </w:r>
      <w:r w:rsidRPr="008D1B1C">
        <w:rPr>
          <w:rFonts w:ascii="宋体" w:hAnsi="宋体" w:hint="eastAsia"/>
          <w:sz w:val="24"/>
          <w:u w:val="single"/>
        </w:rPr>
        <w:t>（项目编号、项目名称）</w:t>
      </w:r>
      <w:r w:rsidRPr="008D1B1C">
        <w:rPr>
          <w:rFonts w:ascii="宋体" w:hAnsi="宋体" w:hint="eastAsia"/>
          <w:sz w:val="24"/>
        </w:rPr>
        <w:t>采购的有关活动，并对</w:t>
      </w:r>
    </w:p>
    <w:p w14:paraId="431026A1" w14:textId="77777777" w:rsidR="00C7665D" w:rsidRPr="008D1B1C" w:rsidRDefault="00C7665D" w:rsidP="00C7665D">
      <w:pPr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服务进行响应。为此：</w:t>
      </w:r>
    </w:p>
    <w:p w14:paraId="5DA6C6A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我方提供报价须知规定的全部响应文件：响应文件一份正本、叁份副本；</w:t>
      </w:r>
    </w:p>
    <w:p w14:paraId="6220D30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我方的报价为（大写）：</w:t>
      </w:r>
      <w:r w:rsidRPr="008D1B1C">
        <w:rPr>
          <w:rFonts w:ascii="宋体" w:hAnsi="宋体" w:hint="eastAsia"/>
          <w:sz w:val="24"/>
          <w:u w:val="single"/>
        </w:rPr>
        <w:t xml:space="preserve">    </w:t>
      </w:r>
      <w:r w:rsidRPr="008D1B1C">
        <w:rPr>
          <w:rFonts w:ascii="宋体" w:hAnsi="宋体" w:hint="eastAsia"/>
          <w:sz w:val="24"/>
        </w:rPr>
        <w:t>元整人民币，服务期限为</w:t>
      </w:r>
      <w:r w:rsidRPr="008D1B1C">
        <w:rPr>
          <w:rFonts w:ascii="宋体" w:hAnsi="宋体" w:hint="eastAsia"/>
          <w:sz w:val="24"/>
          <w:u w:val="single"/>
        </w:rPr>
        <w:t xml:space="preserve">      </w:t>
      </w:r>
      <w:r w:rsidRPr="008D1B1C">
        <w:rPr>
          <w:rFonts w:ascii="宋体" w:hAnsi="宋体" w:hint="eastAsia"/>
          <w:sz w:val="24"/>
        </w:rPr>
        <w:t>。</w:t>
      </w:r>
    </w:p>
    <w:p w14:paraId="204CC13C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我方保证遵守报价须知中的有关规定。</w:t>
      </w:r>
    </w:p>
    <w:p w14:paraId="3B9DE0C8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我方保证忠实地执行买卖双方所签署的经济合同，并承担合同规定的责任义务。</w:t>
      </w:r>
    </w:p>
    <w:p w14:paraId="32C52529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我方愿意向贵方提供任何与该项目投标有关的数据、情况和技术资料。</w:t>
      </w:r>
    </w:p>
    <w:p w14:paraId="502F5AD4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我方愿意履行自己在响应文件中的全部承诺和责任。</w:t>
      </w:r>
    </w:p>
    <w:p w14:paraId="43BC550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本响应文件自响应截止时间之日起</w:t>
      </w:r>
      <w:r w:rsidRPr="008D1B1C">
        <w:rPr>
          <w:rFonts w:ascii="宋体" w:hAnsi="宋体" w:hint="eastAsia"/>
          <w:sz w:val="24"/>
        </w:rPr>
        <w:t>90</w:t>
      </w:r>
      <w:r w:rsidRPr="008D1B1C">
        <w:rPr>
          <w:rFonts w:ascii="宋体" w:hAnsi="宋体" w:hint="eastAsia"/>
          <w:sz w:val="24"/>
        </w:rPr>
        <w:t>个日历日内有效。</w:t>
      </w:r>
    </w:p>
    <w:p w14:paraId="2B17ABFD" w14:textId="77777777" w:rsidR="00C7665D" w:rsidRPr="008D1B1C" w:rsidRDefault="00C7665D" w:rsidP="00C7665D">
      <w:pPr>
        <w:numPr>
          <w:ilvl w:val="0"/>
          <w:numId w:val="1"/>
        </w:numPr>
        <w:tabs>
          <w:tab w:val="num" w:pos="840"/>
        </w:tabs>
        <w:spacing w:line="360" w:lineRule="auto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与本项目有关的一切往来通讯请寄：</w:t>
      </w:r>
    </w:p>
    <w:p w14:paraId="462DE1B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  <w:u w:val="single"/>
        </w:rPr>
      </w:pPr>
      <w:r w:rsidRPr="008D1B1C">
        <w:rPr>
          <w:rFonts w:ascii="宋体" w:hAnsi="宋体" w:hint="eastAsia"/>
          <w:sz w:val="24"/>
        </w:rPr>
        <w:t>地址：</w:t>
      </w:r>
    </w:p>
    <w:p w14:paraId="6938733B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邮编：</w:t>
      </w:r>
      <w:r w:rsidRPr="008D1B1C">
        <w:rPr>
          <w:rFonts w:ascii="宋体" w:hAnsi="宋体" w:hint="eastAsia"/>
          <w:sz w:val="24"/>
        </w:rPr>
        <w:t xml:space="preserve"> </w:t>
      </w:r>
    </w:p>
    <w:p w14:paraId="35A98B28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电话：</w:t>
      </w:r>
      <w:r w:rsidRPr="008D1B1C">
        <w:rPr>
          <w:rFonts w:ascii="宋体" w:hAnsi="宋体" w:hint="eastAsia"/>
          <w:sz w:val="24"/>
        </w:rPr>
        <w:t xml:space="preserve"> </w:t>
      </w:r>
    </w:p>
    <w:p w14:paraId="444C4683" w14:textId="77777777" w:rsidR="00C7665D" w:rsidRPr="008D1B1C" w:rsidRDefault="00C7665D" w:rsidP="00C7665D">
      <w:pPr>
        <w:spacing w:line="360" w:lineRule="auto"/>
        <w:ind w:left="525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传真：</w:t>
      </w:r>
    </w:p>
    <w:p w14:paraId="3D39E648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响应单位代表签字：</w:t>
      </w:r>
    </w:p>
    <w:p w14:paraId="71443810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响应单位名称（盖公章）：</w:t>
      </w:r>
    </w:p>
    <w:p w14:paraId="6127AAD5" w14:textId="77777777" w:rsidR="00C7665D" w:rsidRPr="008D1B1C" w:rsidRDefault="00C7665D" w:rsidP="00C7665D">
      <w:pPr>
        <w:pStyle w:val="a3"/>
        <w:spacing w:line="360" w:lineRule="auto"/>
        <w:ind w:leftChars="400" w:left="840" w:firstLineChars="1500" w:firstLine="3600"/>
        <w:rPr>
          <w:rFonts w:ascii="宋体" w:hAnsi="宋体"/>
          <w:sz w:val="24"/>
        </w:rPr>
      </w:pPr>
      <w:r w:rsidRPr="008D1B1C">
        <w:rPr>
          <w:rFonts w:ascii="宋体" w:hAnsi="宋体" w:hint="eastAsia"/>
          <w:sz w:val="24"/>
        </w:rPr>
        <w:t>日     期：</w:t>
      </w:r>
    </w:p>
    <w:p w14:paraId="49D1924F" w14:textId="77777777" w:rsidR="00C7665D" w:rsidRPr="00683923" w:rsidRDefault="00C7665D" w:rsidP="00C7665D">
      <w:pPr>
        <w:widowControl/>
        <w:jc w:val="center"/>
        <w:rPr>
          <w:rFonts w:ascii="华文宋体" w:eastAsia="华文宋体" w:hAnsi="华文宋体" w:cs="宋体"/>
          <w:b/>
          <w:kern w:val="0"/>
          <w:sz w:val="28"/>
          <w:szCs w:val="28"/>
        </w:rPr>
      </w:pPr>
      <w:r w:rsidRPr="00683923">
        <w:rPr>
          <w:rFonts w:ascii="华文宋体" w:eastAsia="华文宋体" w:hAnsi="华文宋体" w:cs="宋体" w:hint="eastAsia"/>
          <w:b/>
          <w:kern w:val="0"/>
          <w:sz w:val="28"/>
          <w:szCs w:val="28"/>
        </w:rPr>
        <w:lastRenderedPageBreak/>
        <w:t>报价单（服务）</w:t>
      </w:r>
    </w:p>
    <w:p w14:paraId="07E6ADE1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  <w:r w:rsidRPr="001179A7">
        <w:rPr>
          <w:rFonts w:ascii="宋体" w:hAnsi="宋体" w:cs="宋体" w:hint="eastAsia"/>
          <w:kern w:val="0"/>
          <w:sz w:val="24"/>
          <w:szCs w:val="24"/>
        </w:rPr>
        <w:t>致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：上海市经济管理学校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（部门）：</w:t>
      </w:r>
    </w:p>
    <w:p w14:paraId="37A947A9" w14:textId="77777777" w:rsidR="00C7665D" w:rsidRPr="00683923" w:rsidRDefault="00C7665D" w:rsidP="00C7665D">
      <w:pPr>
        <w:tabs>
          <w:tab w:val="left" w:pos="540"/>
          <w:tab w:val="left" w:pos="900"/>
        </w:tabs>
        <w:spacing w:line="360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hint="eastAsia"/>
          <w:sz w:val="24"/>
          <w:szCs w:val="24"/>
        </w:rPr>
        <w:t>兹就贵单位的比选函提交书面</w:t>
      </w:r>
      <w:r w:rsidRPr="00683923">
        <w:rPr>
          <w:rFonts w:ascii="华文宋体" w:eastAsia="华文宋体" w:hAnsi="华文宋体"/>
          <w:sz w:val="24"/>
          <w:szCs w:val="24"/>
        </w:rPr>
        <w:t>报价</w:t>
      </w:r>
      <w:r w:rsidRPr="00683923">
        <w:rPr>
          <w:rFonts w:ascii="华文宋体" w:eastAsia="华文宋体" w:hAnsi="华文宋体" w:hint="eastAsia"/>
          <w:sz w:val="24"/>
          <w:szCs w:val="24"/>
        </w:rPr>
        <w:t>文件，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承诺严格遵守国家的相关法律法规及</w:t>
      </w:r>
      <w:r w:rsidRPr="00683923">
        <w:rPr>
          <w:rFonts w:ascii="华文宋体" w:eastAsia="华文宋体" w:hAnsi="华文宋体" w:cs="宋体" w:hint="eastAsia"/>
          <w:kern w:val="0"/>
          <w:sz w:val="24"/>
          <w:szCs w:val="24"/>
        </w:rPr>
        <w:t>上海市经济管理学校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的相关规定，诚信参加贵校的比选采购活动。</w:t>
      </w:r>
    </w:p>
    <w:p w14:paraId="742EFDB3" w14:textId="77777777" w:rsidR="00C7665D" w:rsidRPr="00683923" w:rsidRDefault="00C7665D" w:rsidP="00C7665D">
      <w:pPr>
        <w:tabs>
          <w:tab w:val="left" w:pos="540"/>
          <w:tab w:val="left" w:pos="900"/>
        </w:tabs>
        <w:spacing w:line="336" w:lineRule="auto"/>
        <w:ind w:firstLineChars="200" w:firstLine="480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如成交，将按要求签订合同并履行相应的责任和义务。</w:t>
      </w:r>
      <w:r w:rsidRPr="00683923">
        <w:rPr>
          <w:rFonts w:ascii="华文宋体" w:eastAsia="华文宋体" w:hAnsi="华文宋体" w:hint="eastAsia"/>
          <w:sz w:val="24"/>
          <w:szCs w:val="24"/>
        </w:rPr>
        <w:t>现根据服务需求内容编制本报价单，报价有效期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，并授权本单位职工</w:t>
      </w:r>
      <w:r w:rsidRPr="00683923">
        <w:rPr>
          <w:rFonts w:ascii="华文宋体" w:eastAsia="华文宋体" w:hAnsi="华文宋体" w:hint="eastAsia"/>
          <w:sz w:val="24"/>
          <w:szCs w:val="24"/>
          <w:u w:val="single"/>
        </w:rPr>
        <w:t xml:space="preserve">                   </w:t>
      </w:r>
      <w:r w:rsidRPr="00683923">
        <w:rPr>
          <w:rFonts w:ascii="华文宋体" w:eastAsia="华文宋体" w:hAnsi="华文宋体" w:hint="eastAsia"/>
          <w:sz w:val="24"/>
          <w:szCs w:val="24"/>
        </w:rPr>
        <w:t>（姓名、身份证号）作为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该货物报价及履约代表，负责该项目的一切相关事宜，并提供相关的资质证明材料（</w:t>
      </w:r>
      <w:r w:rsidRPr="00EB437B">
        <w:rPr>
          <w:rFonts w:ascii="华文宋体" w:eastAsia="华文宋体" w:hAnsi="华文宋体" w:cs="Arial" w:hint="eastAsia"/>
          <w:sz w:val="24"/>
          <w:szCs w:val="24"/>
        </w:rPr>
        <w:t>如有见附件）。</w:t>
      </w:r>
    </w:p>
    <w:p w14:paraId="49C7BE07" w14:textId="77777777" w:rsidR="00C7665D" w:rsidRPr="00683923" w:rsidRDefault="00C7665D" w:rsidP="00C7665D">
      <w:pPr>
        <w:widowControl/>
        <w:spacing w:line="336" w:lineRule="auto"/>
        <w:jc w:val="left"/>
        <w:rPr>
          <w:rFonts w:ascii="华文宋体" w:eastAsia="华文宋体" w:hAnsi="华文宋体" w:cs="宋体"/>
          <w:kern w:val="0"/>
          <w:sz w:val="24"/>
          <w:szCs w:val="24"/>
        </w:rPr>
      </w:pPr>
    </w:p>
    <w:p w14:paraId="0ED1F214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服务报价内容</w:t>
      </w:r>
    </w:p>
    <w:p w14:paraId="2740B372" w14:textId="77777777" w:rsidR="00C7665D" w:rsidRPr="00683923" w:rsidRDefault="00C7665D" w:rsidP="00C7665D">
      <w:pPr>
        <w:tabs>
          <w:tab w:val="left" w:pos="900"/>
        </w:tabs>
        <w:spacing w:line="336" w:lineRule="auto"/>
        <w:jc w:val="center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（服务内容自拟）</w:t>
      </w:r>
    </w:p>
    <w:p w14:paraId="7830EF8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086138EE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4D1A8C1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4A43A09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</w:p>
    <w:p w14:paraId="1F75C98F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报价单位（公章）：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</w:t>
      </w:r>
      <w:r w:rsidRPr="00683923">
        <w:rPr>
          <w:rFonts w:ascii="华文宋体" w:eastAsia="华文宋体" w:hAnsi="华文宋体" w:cs="Arial"/>
          <w:sz w:val="24"/>
          <w:szCs w:val="24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 xml:space="preserve"> </w:t>
      </w:r>
    </w:p>
    <w:p w14:paraId="04C2259B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  <w:u w:val="single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授权代表（签字、电话/邮箱）：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   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</w:t>
      </w:r>
    </w:p>
    <w:p w14:paraId="272956B2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法定地址：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    </w:t>
      </w:r>
      <w:r w:rsidRPr="00683923">
        <w:rPr>
          <w:rFonts w:ascii="华文宋体" w:eastAsia="华文宋体" w:hAnsi="华文宋体" w:cs="Arial" w:hint="eastAsia"/>
          <w:sz w:val="24"/>
          <w:szCs w:val="24"/>
          <w:u w:val="single"/>
        </w:rPr>
        <w:t xml:space="preserve">             （邮编：      ）</w:t>
      </w:r>
    </w:p>
    <w:p w14:paraId="77EFA4A8" w14:textId="77777777" w:rsidR="00C7665D" w:rsidRPr="00683923" w:rsidRDefault="00C7665D" w:rsidP="00C7665D">
      <w:pPr>
        <w:tabs>
          <w:tab w:val="left" w:pos="900"/>
        </w:tabs>
        <w:spacing w:line="336" w:lineRule="auto"/>
        <w:rPr>
          <w:rFonts w:ascii="华文宋体" w:eastAsia="华文宋体" w:hAnsi="华文宋体" w:cs="Arial"/>
          <w:sz w:val="24"/>
          <w:szCs w:val="24"/>
        </w:rPr>
      </w:pPr>
      <w:r w:rsidRPr="00683923">
        <w:rPr>
          <w:rFonts w:ascii="华文宋体" w:eastAsia="华文宋体" w:hAnsi="华文宋体" w:cs="Arial" w:hint="eastAsia"/>
          <w:sz w:val="24"/>
          <w:szCs w:val="24"/>
        </w:rPr>
        <w:t>日    期：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年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月</w:t>
      </w:r>
      <w:r w:rsidRPr="00683923">
        <w:rPr>
          <w:rFonts w:ascii="华文宋体" w:eastAsia="华文宋体" w:hAnsi="华文宋体" w:cs="Arial"/>
          <w:sz w:val="24"/>
          <w:szCs w:val="24"/>
          <w:u w:val="single"/>
        </w:rPr>
        <w:t xml:space="preserve">      </w:t>
      </w:r>
      <w:r w:rsidRPr="00683923">
        <w:rPr>
          <w:rFonts w:ascii="华文宋体" w:eastAsia="华文宋体" w:hAnsi="华文宋体" w:cs="Arial" w:hint="eastAsia"/>
          <w:sz w:val="24"/>
          <w:szCs w:val="24"/>
        </w:rPr>
        <w:t>日</w:t>
      </w:r>
    </w:p>
    <w:p w14:paraId="66AC561F" w14:textId="77777777" w:rsidR="00C7665D" w:rsidRPr="00C7665D" w:rsidRDefault="00C7665D">
      <w:pPr>
        <w:widowControl/>
        <w:spacing w:line="360" w:lineRule="auto"/>
        <w:ind w:firstLineChars="150" w:firstLine="360"/>
        <w:jc w:val="left"/>
        <w:rPr>
          <w:rFonts w:ascii="华文宋体" w:eastAsia="华文宋体" w:hAnsi="华文宋体"/>
          <w:sz w:val="24"/>
        </w:rPr>
      </w:pPr>
    </w:p>
    <w:sectPr w:rsidR="00C7665D" w:rsidRPr="00C766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EA1C2" w14:textId="77777777" w:rsidR="008216E6" w:rsidRDefault="008216E6"/>
  </w:endnote>
  <w:endnote w:type="continuationSeparator" w:id="0">
    <w:p w14:paraId="61648F10" w14:textId="77777777" w:rsidR="008216E6" w:rsidRDefault="008216E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17524" w14:textId="77777777" w:rsidR="008216E6" w:rsidRDefault="008216E6"/>
  </w:footnote>
  <w:footnote w:type="continuationSeparator" w:id="0">
    <w:p w14:paraId="7956E007" w14:textId="77777777" w:rsidR="008216E6" w:rsidRDefault="008216E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777"/>
    <w:multiLevelType w:val="multilevel"/>
    <w:tmpl w:val="61862777"/>
    <w:lvl w:ilvl="0">
      <w:start w:val="1"/>
      <w:numFmt w:val="decimal"/>
      <w:lvlText w:val="%1)"/>
      <w:lvlJc w:val="left"/>
      <w:pPr>
        <w:tabs>
          <w:tab w:val="left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left" w:pos="780"/>
        </w:tabs>
        <w:ind w:left="780" w:hanging="420"/>
      </w:pPr>
    </w:lvl>
    <w:lvl w:ilvl="2">
      <w:start w:val="1"/>
      <w:numFmt w:val="lowerRoman"/>
      <w:lvlText w:val="%3."/>
      <w:lvlJc w:val="right"/>
      <w:pPr>
        <w:tabs>
          <w:tab w:val="left" w:pos="1200"/>
        </w:tabs>
        <w:ind w:left="1200" w:hanging="420"/>
      </w:pPr>
    </w:lvl>
    <w:lvl w:ilvl="3">
      <w:start w:val="1"/>
      <w:numFmt w:val="decimal"/>
      <w:lvlText w:val="%4."/>
      <w:lvlJc w:val="left"/>
      <w:pPr>
        <w:tabs>
          <w:tab w:val="left" w:pos="1620"/>
        </w:tabs>
        <w:ind w:left="1620" w:hanging="420"/>
      </w:pPr>
    </w:lvl>
    <w:lvl w:ilvl="4">
      <w:start w:val="1"/>
      <w:numFmt w:val="lowerLetter"/>
      <w:lvlText w:val="%5)"/>
      <w:lvlJc w:val="left"/>
      <w:pPr>
        <w:tabs>
          <w:tab w:val="left" w:pos="2040"/>
        </w:tabs>
        <w:ind w:left="2040" w:hanging="420"/>
      </w:pPr>
    </w:lvl>
    <w:lvl w:ilvl="5">
      <w:start w:val="1"/>
      <w:numFmt w:val="lowerRoman"/>
      <w:lvlText w:val="%6."/>
      <w:lvlJc w:val="right"/>
      <w:pPr>
        <w:tabs>
          <w:tab w:val="left" w:pos="2460"/>
        </w:tabs>
        <w:ind w:left="2460" w:hanging="42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20"/>
      </w:pPr>
    </w:lvl>
    <w:lvl w:ilvl="7">
      <w:start w:val="1"/>
      <w:numFmt w:val="lowerLetter"/>
      <w:lvlText w:val="%8)"/>
      <w:lvlJc w:val="left"/>
      <w:pPr>
        <w:tabs>
          <w:tab w:val="left" w:pos="3300"/>
        </w:tabs>
        <w:ind w:left="3300" w:hanging="420"/>
      </w:pPr>
    </w:lvl>
    <w:lvl w:ilvl="8">
      <w:start w:val="1"/>
      <w:numFmt w:val="lowerRoman"/>
      <w:lvlText w:val="%9."/>
      <w:lvlJc w:val="right"/>
      <w:pPr>
        <w:tabs>
          <w:tab w:val="left" w:pos="3720"/>
        </w:tabs>
        <w:ind w:left="3720" w:hanging="420"/>
      </w:pPr>
    </w:lvl>
  </w:abstractNum>
  <w:num w:numId="1" w16cid:durableId="70309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FjZTQxNTM0MGJhMDUxOWI4NmM2MWQ4YWY2MWNiZTMifQ=="/>
  </w:docVars>
  <w:rsids>
    <w:rsidRoot w:val="00534982"/>
    <w:rsid w:val="002F2CD9"/>
    <w:rsid w:val="00443752"/>
    <w:rsid w:val="00460735"/>
    <w:rsid w:val="00472F49"/>
    <w:rsid w:val="00534982"/>
    <w:rsid w:val="008216E6"/>
    <w:rsid w:val="00875040"/>
    <w:rsid w:val="009161F8"/>
    <w:rsid w:val="00A45E17"/>
    <w:rsid w:val="00A5271F"/>
    <w:rsid w:val="00B34559"/>
    <w:rsid w:val="00C7665D"/>
    <w:rsid w:val="00EB437B"/>
    <w:rsid w:val="1DF3362F"/>
    <w:rsid w:val="26AD7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E0DD9"/>
  <w15:docId w15:val="{62248A17-7EA1-4C89-B63A-3FFBDB922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widowControl/>
      <w:spacing w:after="120"/>
      <w:jc w:val="left"/>
    </w:pPr>
    <w:rPr>
      <w:rFonts w:ascii="Times New Roman" w:eastAsia="宋体" w:hAnsi="Times New Roman"/>
      <w:kern w:val="0"/>
      <w:sz w:val="20"/>
      <w:szCs w:val="24"/>
      <w:lang w:val="zh-CN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kern w:val="0"/>
      <w:sz w:val="20"/>
      <w:szCs w:val="24"/>
      <w:lang w:val="zh-CN"/>
    </w:rPr>
  </w:style>
  <w:style w:type="character" w:customStyle="1" w:styleId="a8">
    <w:name w:val="页眉 字符"/>
    <w:basedOn w:val="a0"/>
    <w:link w:val="a7"/>
    <w:uiPriority w:val="99"/>
    <w:rPr>
      <w:rFonts w:ascii="等线" w:eastAsia="等线" w:hAnsi="等线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 译萱</dc:creator>
  <cp:lastModifiedBy>译萱 谢</cp:lastModifiedBy>
  <cp:revision>2</cp:revision>
  <dcterms:created xsi:type="dcterms:W3CDTF">2023-10-16T06:16:00Z</dcterms:created>
  <dcterms:modified xsi:type="dcterms:W3CDTF">2023-10-16T06:16:00Z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915E3CC757A840FA9614CB776E5C3556_12</vt:lpwstr>
  </property>
</Properties>
</file>