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105" w:rsidRDefault="009A55A2">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052FB2" w:rsidRDefault="00052FB2" w:rsidP="00052FB2">
      <w:pPr>
        <w:widowControl/>
        <w:spacing w:line="360" w:lineRule="auto"/>
        <w:ind w:leftChars="150" w:left="315"/>
        <w:jc w:val="left"/>
        <w:rPr>
          <w:rFonts w:ascii="华文宋体" w:eastAsia="华文宋体" w:hAnsi="华文宋体" w:cs="宋体"/>
          <w:kern w:val="0"/>
          <w:sz w:val="24"/>
          <w:szCs w:val="24"/>
        </w:rPr>
      </w:pPr>
      <w:r w:rsidRPr="00DF79DF">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rPr>
        <w:t>2024图书采购</w:t>
      </w:r>
    </w:p>
    <w:p w:rsidR="00052FB2" w:rsidRDefault="00052FB2" w:rsidP="00052FB2">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二、采购体量</w:t>
      </w:r>
    </w:p>
    <w:p w:rsidR="00052FB2" w:rsidRPr="001B5195"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采购体量约为3万元，</w:t>
      </w:r>
    </w:p>
    <w:p w:rsidR="00C55105" w:rsidRDefault="009A55A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Pr="00CE265A">
        <w:rPr>
          <w:rFonts w:ascii="华文宋体" w:eastAsia="华文宋体" w:hAnsi="华文宋体" w:hint="eastAsia"/>
          <w:sz w:val="24"/>
        </w:rPr>
        <w:t>具备</w:t>
      </w:r>
      <w:r>
        <w:rPr>
          <w:rFonts w:ascii="华文宋体" w:eastAsia="华文宋体" w:hAnsi="华文宋体" w:hint="eastAsia"/>
          <w:sz w:val="24"/>
        </w:rPr>
        <w:t>图书销售</w:t>
      </w:r>
      <w:r w:rsidRPr="00CE265A">
        <w:rPr>
          <w:rFonts w:ascii="华文宋体" w:eastAsia="华文宋体" w:hAnsi="华文宋体" w:hint="eastAsia"/>
          <w:sz w:val="24"/>
        </w:rPr>
        <w:t>经营资格，</w:t>
      </w:r>
      <w:r>
        <w:rPr>
          <w:rFonts w:ascii="华文宋体" w:eastAsia="华文宋体" w:hAnsi="华文宋体" w:hint="eastAsia"/>
          <w:sz w:val="24"/>
        </w:rPr>
        <w:t>并作为主营业务，</w:t>
      </w:r>
      <w:r w:rsidRPr="00CE265A">
        <w:rPr>
          <w:rFonts w:ascii="华文宋体" w:eastAsia="华文宋体" w:hAnsi="华文宋体" w:hint="eastAsia"/>
          <w:sz w:val="24"/>
        </w:rPr>
        <w:t>在本市稳定经营</w:t>
      </w:r>
      <w:r>
        <w:rPr>
          <w:rFonts w:ascii="华文宋体" w:eastAsia="华文宋体" w:hAnsi="华文宋体" w:hint="eastAsia"/>
          <w:sz w:val="24"/>
        </w:rPr>
        <w:t>；</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2.具有国家或有关政府部门颁发的资质证明文件（出版物经营许可证等）；</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7.未被国家财政部指定的信用记录查询渠道</w:t>
      </w:r>
      <w:bookmarkStart w:id="0" w:name="_GoBack"/>
      <w:bookmarkEnd w:id="0"/>
      <w:r>
        <w:rPr>
          <w:rFonts w:ascii="华文宋体" w:eastAsia="华文宋体" w:hAnsi="华文宋体" w:hint="eastAsia"/>
          <w:sz w:val="24"/>
        </w:rPr>
        <w:t>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052FB2" w:rsidRDefault="00052FB2" w:rsidP="00052FB2">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8.本项目不接受联合体报价。</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四、服务要求</w:t>
      </w:r>
    </w:p>
    <w:p w:rsidR="00052FB2" w:rsidRDefault="00052FB2" w:rsidP="00052FB2">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1</w:t>
      </w:r>
      <w:r>
        <w:rPr>
          <w:rFonts w:ascii="华文宋体" w:eastAsia="华文宋体" w:hAnsi="华文宋体"/>
          <w:sz w:val="24"/>
        </w:rPr>
        <w:t>.</w:t>
      </w:r>
      <w:r w:rsidRPr="006D3B76">
        <w:rPr>
          <w:rFonts w:ascii="华文宋体" w:eastAsia="华文宋体" w:hAnsi="华文宋体" w:hint="eastAsia"/>
          <w:sz w:val="24"/>
        </w:rPr>
        <w:t>上海市经济管理学校</w:t>
      </w:r>
      <w:r>
        <w:rPr>
          <w:rFonts w:ascii="华文宋体" w:eastAsia="华文宋体" w:hAnsi="华文宋体" w:hint="eastAsia"/>
          <w:sz w:val="24"/>
        </w:rPr>
        <w:t>2024年图书采购；</w:t>
      </w:r>
      <w:r w:rsidRPr="00CE265A">
        <w:rPr>
          <w:rFonts w:ascii="华文宋体" w:eastAsia="华文宋体" w:hAnsi="华文宋体" w:hint="eastAsia"/>
          <w:sz w:val="24"/>
        </w:rPr>
        <w:t>供货期：</w:t>
      </w:r>
      <w:r>
        <w:rPr>
          <w:rFonts w:ascii="华文宋体" w:eastAsia="华文宋体" w:hAnsi="华文宋体" w:hint="eastAsia"/>
          <w:sz w:val="24"/>
        </w:rPr>
        <w:t>自合同签订后三天内</w:t>
      </w:r>
      <w:r w:rsidRPr="00CE265A">
        <w:rPr>
          <w:rFonts w:ascii="华文宋体" w:eastAsia="华文宋体" w:hAnsi="华文宋体"/>
          <w:sz w:val="24"/>
        </w:rPr>
        <w:t>。</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lastRenderedPageBreak/>
        <w:t>2</w:t>
      </w:r>
      <w:r>
        <w:rPr>
          <w:rFonts w:ascii="华文宋体" w:eastAsia="华文宋体" w:hAnsi="华文宋体"/>
          <w:sz w:val="24"/>
        </w:rPr>
        <w:t>.</w:t>
      </w:r>
      <w:r w:rsidRPr="0054471B">
        <w:rPr>
          <w:rFonts w:hint="eastAsia"/>
        </w:rPr>
        <w:t xml:space="preserve"> </w:t>
      </w:r>
      <w:r w:rsidRPr="0054471B">
        <w:rPr>
          <w:rFonts w:ascii="华文宋体" w:eastAsia="华文宋体" w:hAnsi="华文宋体" w:hint="eastAsia"/>
          <w:sz w:val="24"/>
          <w:szCs w:val="24"/>
        </w:rPr>
        <w:t>根据校方的采购意向目录</w:t>
      </w:r>
      <w:r>
        <w:rPr>
          <w:rFonts w:ascii="华文宋体" w:eastAsia="华文宋体" w:hAnsi="华文宋体" w:hint="eastAsia"/>
          <w:sz w:val="24"/>
          <w:szCs w:val="24"/>
        </w:rPr>
        <w:t>（见附件）</w:t>
      </w:r>
      <w:r w:rsidRPr="0054471B">
        <w:rPr>
          <w:rFonts w:ascii="华文宋体" w:eastAsia="华文宋体" w:hAnsi="华文宋体" w:hint="eastAsia"/>
          <w:sz w:val="24"/>
          <w:szCs w:val="24"/>
        </w:rPr>
        <w:t>及其它要求，进行图书选配等项，包括选配、打包并标明包数，负责免费运送并按要求放置在校方指定地点，，及时到货，提供货品清单。</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w:t>
      </w:r>
      <w:r>
        <w:rPr>
          <w:rFonts w:ascii="华文宋体" w:eastAsia="华文宋体" w:hAnsi="华文宋体"/>
          <w:sz w:val="24"/>
        </w:rPr>
        <w:t>.</w:t>
      </w:r>
      <w:r w:rsidRPr="0054471B">
        <w:rPr>
          <w:rFonts w:hint="eastAsia"/>
        </w:rPr>
        <w:t xml:space="preserve"> </w:t>
      </w:r>
      <w:r w:rsidRPr="0054471B">
        <w:rPr>
          <w:rFonts w:ascii="华文宋体" w:eastAsia="华文宋体" w:hAnsi="华文宋体" w:hint="eastAsia"/>
          <w:sz w:val="24"/>
          <w:szCs w:val="24"/>
        </w:rPr>
        <w:t>货品按清单顺序打包，差错率小，能及时回应和解决遗留问题，能根据校方要求更换次品或补缺。提供对账</w:t>
      </w:r>
      <w:r>
        <w:rPr>
          <w:rFonts w:ascii="华文宋体" w:eastAsia="华文宋体" w:hAnsi="华文宋体" w:hint="eastAsia"/>
          <w:sz w:val="24"/>
          <w:szCs w:val="24"/>
        </w:rPr>
        <w:t>服务</w:t>
      </w:r>
      <w:r w:rsidRPr="0054471B">
        <w:rPr>
          <w:rFonts w:ascii="华文宋体" w:eastAsia="华文宋体" w:hAnsi="华文宋体" w:hint="eastAsia"/>
          <w:sz w:val="24"/>
          <w:szCs w:val="24"/>
        </w:rPr>
        <w:t>并配合校方的结算工作，提供正规发票和结算清单。各参选单位自行申报可提供的服务，校方选优。</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sz w:val="24"/>
        </w:rPr>
        <w:t>4.</w:t>
      </w:r>
      <w:r w:rsidRPr="006D3B76">
        <w:rPr>
          <w:rFonts w:ascii="华文宋体" w:eastAsia="华文宋体" w:hAnsi="华文宋体" w:hint="eastAsia"/>
          <w:sz w:val="24"/>
        </w:rPr>
        <w:t>报价选优</w:t>
      </w:r>
      <w:r>
        <w:rPr>
          <w:rFonts w:ascii="华文宋体" w:eastAsia="华文宋体" w:hAnsi="华文宋体" w:hint="eastAsia"/>
          <w:sz w:val="24"/>
        </w:rPr>
        <w:t>。</w:t>
      </w:r>
      <w:r w:rsidRPr="0054471B">
        <w:rPr>
          <w:rFonts w:ascii="华文宋体" w:eastAsia="华文宋体" w:hAnsi="华文宋体" w:hint="eastAsia"/>
          <w:sz w:val="24"/>
          <w:szCs w:val="24"/>
        </w:rPr>
        <w:t>请各单位根据校方提供的图书采购意向目录及其它要求报价，报价为该批图书的折扣率。</w:t>
      </w:r>
      <w:r w:rsidRPr="006D3B76">
        <w:rPr>
          <w:rFonts w:ascii="华文宋体" w:eastAsia="华文宋体" w:hAnsi="华文宋体"/>
          <w:sz w:val="24"/>
        </w:rPr>
        <w:t>校方选优。</w:t>
      </w:r>
    </w:p>
    <w:p w:rsidR="00052FB2" w:rsidRPr="00CE265A"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五、</w:t>
      </w:r>
      <w:r w:rsidRPr="00CE265A">
        <w:rPr>
          <w:rFonts w:ascii="华文宋体" w:eastAsia="华文宋体" w:hAnsi="华文宋体"/>
          <w:sz w:val="24"/>
        </w:rPr>
        <w:t>质量要求</w:t>
      </w:r>
    </w:p>
    <w:p w:rsidR="00052FB2" w:rsidRPr="00CE265A" w:rsidRDefault="00052FB2" w:rsidP="00052FB2">
      <w:pPr>
        <w:widowControl/>
        <w:spacing w:line="360" w:lineRule="auto"/>
        <w:ind w:firstLineChars="150" w:firstLine="360"/>
        <w:jc w:val="left"/>
        <w:rPr>
          <w:rFonts w:ascii="华文宋体" w:eastAsia="华文宋体" w:hAnsi="华文宋体"/>
          <w:sz w:val="24"/>
        </w:rPr>
      </w:pPr>
      <w:r w:rsidRPr="00CE265A">
        <w:rPr>
          <w:rFonts w:ascii="华文宋体" w:eastAsia="华文宋体" w:hAnsi="华文宋体"/>
          <w:sz w:val="24"/>
        </w:rPr>
        <w:t>1. 投标人提供的产品和服务标准按照国家标准确定，均有标准的以高者（严格者）为准。投标人提供的产品和服务还应符合国家和上海市之有关规定。</w:t>
      </w:r>
    </w:p>
    <w:p w:rsidR="00052FB2" w:rsidRPr="00CE265A" w:rsidRDefault="00052FB2" w:rsidP="00052FB2">
      <w:pPr>
        <w:widowControl/>
        <w:spacing w:line="360" w:lineRule="auto"/>
        <w:ind w:firstLineChars="150" w:firstLine="360"/>
        <w:jc w:val="left"/>
        <w:rPr>
          <w:rFonts w:ascii="华文宋体" w:eastAsia="华文宋体" w:hAnsi="华文宋体"/>
          <w:sz w:val="24"/>
        </w:rPr>
      </w:pPr>
      <w:r w:rsidRPr="00CE265A">
        <w:rPr>
          <w:rFonts w:ascii="华文宋体" w:eastAsia="华文宋体" w:hAnsi="华文宋体"/>
          <w:sz w:val="24"/>
        </w:rPr>
        <w:t>2. 投标人提供的产品和服务须符合</w:t>
      </w:r>
      <w:r>
        <w:rPr>
          <w:rFonts w:ascii="华文宋体" w:eastAsia="华文宋体" w:hAnsi="华文宋体" w:hint="eastAsia"/>
          <w:sz w:val="24"/>
        </w:rPr>
        <w:t>国家新闻出版部门颁布的《出版物市场管理规定》</w:t>
      </w:r>
      <w:r w:rsidRPr="00CE265A">
        <w:rPr>
          <w:rFonts w:ascii="华文宋体" w:eastAsia="华文宋体" w:hAnsi="华文宋体"/>
          <w:sz w:val="24"/>
        </w:rPr>
        <w:t>。</w:t>
      </w:r>
    </w:p>
    <w:p w:rsidR="00052FB2" w:rsidRDefault="00052FB2" w:rsidP="00052FB2">
      <w:pPr>
        <w:widowControl/>
        <w:spacing w:line="360" w:lineRule="auto"/>
        <w:ind w:firstLineChars="150" w:firstLine="360"/>
        <w:jc w:val="left"/>
        <w:rPr>
          <w:rFonts w:ascii="华文宋体" w:eastAsia="华文宋体" w:hAnsi="华文宋体"/>
          <w:sz w:val="24"/>
        </w:rPr>
      </w:pPr>
      <w:r w:rsidRPr="00CE265A">
        <w:rPr>
          <w:rFonts w:ascii="华文宋体" w:eastAsia="华文宋体" w:hAnsi="华文宋体"/>
          <w:sz w:val="24"/>
        </w:rPr>
        <w:t>3. 投标人</w:t>
      </w:r>
      <w:r>
        <w:rPr>
          <w:rFonts w:ascii="华文宋体" w:eastAsia="华文宋体" w:hAnsi="华文宋体" w:hint="eastAsia"/>
          <w:sz w:val="24"/>
        </w:rPr>
        <w:t>必须</w:t>
      </w:r>
      <w:r w:rsidRPr="0054471B">
        <w:rPr>
          <w:rFonts w:ascii="华文宋体" w:eastAsia="华文宋体" w:hAnsi="华文宋体" w:hint="eastAsia"/>
          <w:sz w:val="24"/>
          <w:szCs w:val="24"/>
        </w:rPr>
        <w:t>确保</w:t>
      </w:r>
      <w:r>
        <w:rPr>
          <w:rFonts w:ascii="华文宋体" w:eastAsia="华文宋体" w:hAnsi="华文宋体" w:hint="eastAsia"/>
          <w:sz w:val="24"/>
          <w:szCs w:val="24"/>
        </w:rPr>
        <w:t>所提供的图书为</w:t>
      </w:r>
      <w:r w:rsidRPr="0054471B">
        <w:rPr>
          <w:rFonts w:ascii="华文宋体" w:eastAsia="华文宋体" w:hAnsi="华文宋体" w:hint="eastAsia"/>
          <w:sz w:val="24"/>
          <w:szCs w:val="24"/>
        </w:rPr>
        <w:t>正版、书体和附件完整</w:t>
      </w:r>
      <w:r w:rsidRPr="00CE265A">
        <w:rPr>
          <w:rFonts w:ascii="华文宋体" w:eastAsia="华文宋体" w:hAnsi="华文宋体"/>
          <w:sz w:val="24"/>
        </w:rPr>
        <w:t>。</w:t>
      </w:r>
    </w:p>
    <w:p w:rsidR="00052FB2" w:rsidRDefault="00052FB2" w:rsidP="00052FB2">
      <w:pPr>
        <w:widowControl/>
        <w:spacing w:line="360" w:lineRule="auto"/>
        <w:ind w:firstLineChars="150" w:firstLine="360"/>
        <w:jc w:val="left"/>
        <w:rPr>
          <w:rFonts w:ascii="华文宋体" w:eastAsia="华文宋体" w:hAnsi="华文宋体"/>
          <w:sz w:val="24"/>
        </w:rPr>
      </w:pPr>
      <w:r w:rsidRPr="00CE265A">
        <w:rPr>
          <w:rFonts w:ascii="华文宋体" w:eastAsia="华文宋体" w:hAnsi="华文宋体"/>
          <w:sz w:val="24"/>
        </w:rPr>
        <w:t>4. 投标人应当具备上海市或有关行业、管理部门规定的在上海市场实施本项目所需的资质、资格和一切手续，由此引起的所有有关事宜后果由投标人自行负责。</w:t>
      </w:r>
    </w:p>
    <w:p w:rsidR="00052FB2" w:rsidRPr="00C616B7"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5、如有个别货品与意向清单有变化，须联系校方确认后修订，不得自行处理。</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六、其它要求</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 xml:space="preserve">1、服务期限及地点： </w:t>
      </w:r>
      <w:r w:rsidRPr="00CE265A">
        <w:rPr>
          <w:rFonts w:ascii="华文宋体" w:eastAsia="华文宋体" w:hAnsi="华文宋体" w:hint="eastAsia"/>
          <w:sz w:val="24"/>
        </w:rPr>
        <w:t>合同签订</w:t>
      </w:r>
      <w:r>
        <w:rPr>
          <w:rFonts w:ascii="华文宋体" w:eastAsia="华文宋体" w:hAnsi="华文宋体" w:hint="eastAsia"/>
          <w:sz w:val="24"/>
        </w:rPr>
        <w:t>之日后三天内，送达校方指定地点</w:t>
      </w:r>
      <w:r w:rsidRPr="00CE265A">
        <w:rPr>
          <w:rFonts w:ascii="华文宋体" w:eastAsia="华文宋体" w:hAnsi="华文宋体"/>
          <w:sz w:val="24"/>
        </w:rPr>
        <w:t>。</w:t>
      </w:r>
    </w:p>
    <w:p w:rsidR="00052FB2" w:rsidRDefault="00052FB2" w:rsidP="00052FB2">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2、付款方式：</w:t>
      </w:r>
    </w:p>
    <w:p w:rsidR="00052FB2" w:rsidRPr="00C616B7" w:rsidRDefault="00052FB2" w:rsidP="00052FB2">
      <w:pPr>
        <w:widowControl/>
        <w:spacing w:line="360" w:lineRule="auto"/>
        <w:ind w:firstLineChars="150" w:firstLine="360"/>
        <w:jc w:val="left"/>
        <w:rPr>
          <w:rFonts w:ascii="华文宋体" w:eastAsia="华文宋体" w:hAnsi="华文宋体"/>
          <w:sz w:val="24"/>
          <w:szCs w:val="24"/>
        </w:rPr>
      </w:pPr>
      <w:r w:rsidRPr="00DA2607">
        <w:rPr>
          <w:rFonts w:ascii="华文宋体" w:eastAsia="华文宋体" w:hAnsi="华文宋体" w:hint="eastAsia"/>
          <w:sz w:val="24"/>
          <w:szCs w:val="24"/>
        </w:rPr>
        <w:t>采购结束，检验合格后进行一次性结算付款。</w:t>
      </w:r>
    </w:p>
    <w:p w:rsidR="00C55105" w:rsidRDefault="00052FB2">
      <w:pPr>
        <w:widowControl/>
        <w:jc w:val="left"/>
        <w:rPr>
          <w:rFonts w:ascii="华文宋体" w:eastAsia="华文宋体" w:hAnsi="华文宋体"/>
          <w:sz w:val="24"/>
        </w:rPr>
      </w:pPr>
      <w:r>
        <w:rPr>
          <w:rFonts w:ascii="华文宋体" w:eastAsia="华文宋体" w:hAnsi="华文宋体" w:hint="eastAsia"/>
          <w:sz w:val="24"/>
        </w:rPr>
        <w:lastRenderedPageBreak/>
        <w:t>七</w:t>
      </w:r>
      <w:r w:rsidR="009A55A2">
        <w:rPr>
          <w:rFonts w:ascii="华文宋体" w:eastAsia="华文宋体" w:hAnsi="华文宋体" w:hint="eastAsia"/>
          <w:sz w:val="24"/>
        </w:rPr>
        <w:t>、报价文件要求</w:t>
      </w:r>
    </w:p>
    <w:p w:rsidR="00C55105" w:rsidRDefault="009A55A2">
      <w:pPr>
        <w:widowControl/>
        <w:jc w:val="left"/>
        <w:rPr>
          <w:rFonts w:ascii="华文宋体" w:eastAsia="华文宋体" w:hAnsi="华文宋体"/>
          <w:sz w:val="24"/>
        </w:rPr>
      </w:pPr>
      <w:r>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C55105" w:rsidRDefault="009A55A2">
      <w:pPr>
        <w:widowControl/>
        <w:jc w:val="left"/>
        <w:rPr>
          <w:rFonts w:ascii="华文宋体" w:eastAsia="华文宋体" w:hAnsi="华文宋体"/>
          <w:sz w:val="24"/>
        </w:rPr>
      </w:pPr>
      <w:r>
        <w:rPr>
          <w:rFonts w:ascii="华文宋体" w:eastAsia="华文宋体" w:hAnsi="华文宋体"/>
          <w:sz w:val="24"/>
        </w:rPr>
        <w:t>2、响应文件中不得有任何擦涂、更改痕迹。若需改正错漏，须由响应文件签发人在更正处加签。</w:t>
      </w:r>
    </w:p>
    <w:p w:rsidR="00C55105" w:rsidRDefault="009A55A2">
      <w:pPr>
        <w:widowControl/>
        <w:jc w:val="left"/>
        <w:rPr>
          <w:rFonts w:ascii="华文宋体" w:eastAsia="华文宋体" w:hAnsi="华文宋体"/>
          <w:sz w:val="24"/>
        </w:rPr>
      </w:pPr>
      <w:r>
        <w:rPr>
          <w:rFonts w:ascii="华文宋体" w:eastAsia="华文宋体" w:hAnsi="华文宋体"/>
          <w:sz w:val="24"/>
        </w:rPr>
        <w:t>3、</w:t>
      </w:r>
      <w:r>
        <w:rPr>
          <w:rFonts w:ascii="华文宋体" w:eastAsia="华文宋体" w:hAnsi="华文宋体" w:hint="eastAsia"/>
          <w:sz w:val="24"/>
        </w:rPr>
        <w:t>报价</w:t>
      </w:r>
      <w:r>
        <w:rPr>
          <w:rFonts w:ascii="华文宋体" w:eastAsia="华文宋体" w:hAnsi="华文宋体"/>
          <w:sz w:val="24"/>
        </w:rPr>
        <w:t>单位提交的所有资质证明资料不得出现伪造痕迹，一经发现，报价无效。</w:t>
      </w:r>
    </w:p>
    <w:p w:rsidR="00C55105" w:rsidRDefault="009A55A2">
      <w:pPr>
        <w:widowControl/>
        <w:jc w:val="left"/>
        <w:rPr>
          <w:rFonts w:ascii="华文宋体" w:eastAsia="华文宋体" w:hAnsi="华文宋体"/>
          <w:sz w:val="24"/>
        </w:rPr>
      </w:pPr>
      <w:r>
        <w:rPr>
          <w:rFonts w:ascii="华文宋体" w:eastAsia="华文宋体" w:hAnsi="华文宋体"/>
          <w:sz w:val="24"/>
        </w:rPr>
        <w:t>4、</w:t>
      </w:r>
      <w:r>
        <w:rPr>
          <w:rFonts w:ascii="华文宋体" w:eastAsia="华文宋体" w:hAnsi="华文宋体" w:hint="eastAsia"/>
          <w:sz w:val="24"/>
        </w:rPr>
        <w:t>报价</w:t>
      </w:r>
      <w:r>
        <w:rPr>
          <w:rFonts w:ascii="华文宋体" w:eastAsia="华文宋体" w:hAnsi="华文宋体"/>
          <w:sz w:val="24"/>
        </w:rPr>
        <w:t>文件需打印纸质文件提供，并由</w:t>
      </w:r>
      <w:r>
        <w:rPr>
          <w:rFonts w:ascii="华文宋体" w:eastAsia="华文宋体" w:hAnsi="华文宋体" w:hint="eastAsia"/>
          <w:sz w:val="24"/>
        </w:rPr>
        <w:t>报价</w:t>
      </w:r>
      <w:r>
        <w:rPr>
          <w:rFonts w:ascii="华文宋体" w:eastAsia="华文宋体" w:hAnsi="华文宋体"/>
          <w:sz w:val="24"/>
        </w:rPr>
        <w:t>单位或经</w:t>
      </w:r>
      <w:r>
        <w:rPr>
          <w:rFonts w:ascii="华文宋体" w:eastAsia="华文宋体" w:hAnsi="华文宋体" w:hint="eastAsia"/>
          <w:sz w:val="24"/>
        </w:rPr>
        <w:t>报价</w:t>
      </w:r>
      <w:r>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Pr>
          <w:rFonts w:ascii="华文宋体" w:eastAsia="华文宋体" w:hAnsi="华文宋体"/>
          <w:sz w:val="24"/>
        </w:rPr>
        <w:t>文件均应由</w:t>
      </w:r>
      <w:r>
        <w:rPr>
          <w:rFonts w:ascii="华文宋体" w:eastAsia="华文宋体" w:hAnsi="华文宋体" w:hint="eastAsia"/>
          <w:sz w:val="24"/>
        </w:rPr>
        <w:t>投标</w:t>
      </w:r>
      <w:r>
        <w:rPr>
          <w:rFonts w:ascii="华文宋体" w:eastAsia="华文宋体" w:hAnsi="华文宋体"/>
          <w:sz w:val="24"/>
        </w:rPr>
        <w:t>单位或其授权代表签字。</w:t>
      </w:r>
    </w:p>
    <w:p w:rsidR="00C55105" w:rsidRDefault="009A55A2">
      <w:pPr>
        <w:widowControl/>
        <w:jc w:val="left"/>
        <w:rPr>
          <w:rFonts w:ascii="华文宋体" w:eastAsia="华文宋体" w:hAnsi="华文宋体"/>
          <w:sz w:val="24"/>
        </w:rPr>
      </w:pPr>
      <w:r>
        <w:rPr>
          <w:rFonts w:ascii="华文宋体" w:eastAsia="华文宋体" w:hAnsi="华文宋体"/>
          <w:sz w:val="24"/>
        </w:rPr>
        <w:t>5、</w:t>
      </w:r>
      <w:r>
        <w:rPr>
          <w:rFonts w:ascii="华文宋体" w:eastAsia="华文宋体" w:hAnsi="华文宋体" w:hint="eastAsia"/>
          <w:sz w:val="24"/>
        </w:rPr>
        <w:t>响应文件递交地址：普陀区澳门路</w:t>
      </w:r>
      <w:r>
        <w:rPr>
          <w:rFonts w:ascii="华文宋体" w:eastAsia="华文宋体" w:hAnsi="华文宋体"/>
          <w:sz w:val="24"/>
        </w:rPr>
        <w:t>726号。响应文件须在响应截止时间之前递交到采购人处，逾期送达或者不按照采购文件要求密封或者未送达指定地点的响应文件，采购人拒绝接收。</w:t>
      </w:r>
    </w:p>
    <w:p w:rsidR="00C55105" w:rsidRDefault="009A55A2">
      <w:pPr>
        <w:pStyle w:val="a0"/>
        <w:rPr>
          <w:lang w:val="en-US"/>
        </w:rPr>
      </w:pPr>
      <w:r>
        <w:rPr>
          <w:rFonts w:ascii="华文宋体" w:eastAsia="华文宋体" w:hAnsi="华文宋体"/>
          <w:sz w:val="24"/>
        </w:rPr>
        <w:t>6、报价货币，均应以人民币元报价。</w:t>
      </w:r>
    </w:p>
    <w:p w:rsidR="00C55105" w:rsidRDefault="009A55A2">
      <w:pPr>
        <w:widowControl/>
        <w:jc w:val="left"/>
        <w:rPr>
          <w:rFonts w:ascii="华文宋体" w:eastAsia="华文宋体" w:hAnsi="华文宋体"/>
          <w:sz w:val="24"/>
        </w:rPr>
      </w:pPr>
      <w:r>
        <w:rPr>
          <w:rFonts w:ascii="华文宋体" w:eastAsia="华文宋体" w:hAnsi="华文宋体"/>
          <w:sz w:val="24"/>
        </w:rPr>
        <w:br w:type="page"/>
      </w: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C55105" w:rsidRDefault="009A55A2">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C55105" w:rsidRDefault="009A55A2">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C55105" w:rsidRDefault="009A55A2">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C55105" w:rsidRDefault="009A55A2">
      <w:pPr>
        <w:spacing w:line="360" w:lineRule="auto"/>
        <w:rPr>
          <w:rFonts w:ascii="宋体" w:hAnsi="宋体"/>
          <w:sz w:val="24"/>
        </w:rPr>
      </w:pPr>
      <w:r>
        <w:rPr>
          <w:rFonts w:ascii="宋体" w:hAnsi="宋体" w:hint="eastAsia"/>
          <w:sz w:val="24"/>
        </w:rPr>
        <w:t>服务进行响应。为此：</w:t>
      </w:r>
    </w:p>
    <w:p w:rsidR="00C55105" w:rsidRDefault="009A55A2">
      <w:pPr>
        <w:numPr>
          <w:ilvl w:val="0"/>
          <w:numId w:val="1"/>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C55105" w:rsidRDefault="009A55A2">
      <w:pPr>
        <w:numPr>
          <w:ilvl w:val="0"/>
          <w:numId w:val="1"/>
        </w:numPr>
        <w:spacing w:line="360" w:lineRule="auto"/>
        <w:rPr>
          <w:rFonts w:ascii="宋体" w:hAnsi="宋体"/>
          <w:sz w:val="24"/>
        </w:rPr>
      </w:pPr>
      <w:r>
        <w:rPr>
          <w:rFonts w:ascii="宋体" w:hAnsi="宋体" w:hint="eastAsia"/>
          <w:sz w:val="24"/>
        </w:rPr>
        <w:t>我方的报价为</w:t>
      </w:r>
      <w:r w:rsidR="00052FB2">
        <w:rPr>
          <w:rFonts w:ascii="宋体" w:hAnsi="宋体" w:hint="eastAsia"/>
          <w:sz w:val="24"/>
        </w:rPr>
        <w:t xml:space="preserve">   </w:t>
      </w:r>
      <w:r w:rsidR="00052FB2">
        <w:rPr>
          <w:rFonts w:ascii="宋体" w:hAnsi="宋体" w:hint="eastAsia"/>
          <w:sz w:val="24"/>
        </w:rPr>
        <w:t>折扣率</w:t>
      </w:r>
      <w:r>
        <w:rPr>
          <w:rFonts w:ascii="宋体" w:hAnsi="宋体" w:hint="eastAsia"/>
          <w:sz w:val="24"/>
        </w:rPr>
        <w:t>：</w:t>
      </w:r>
      <w:r>
        <w:rPr>
          <w:rFonts w:ascii="宋体" w:hAnsi="宋体" w:hint="eastAsia"/>
          <w:sz w:val="24"/>
          <w:u w:val="single"/>
        </w:rPr>
        <w:t xml:space="preserve">         </w:t>
      </w:r>
    </w:p>
    <w:p w:rsidR="00C55105" w:rsidRDefault="009A55A2">
      <w:pPr>
        <w:numPr>
          <w:ilvl w:val="0"/>
          <w:numId w:val="1"/>
        </w:numPr>
        <w:spacing w:line="360" w:lineRule="auto"/>
        <w:rPr>
          <w:rFonts w:ascii="宋体" w:hAnsi="宋体"/>
          <w:sz w:val="24"/>
        </w:rPr>
      </w:pPr>
      <w:r>
        <w:rPr>
          <w:rFonts w:ascii="宋体" w:hAnsi="宋体" w:hint="eastAsia"/>
          <w:sz w:val="24"/>
        </w:rPr>
        <w:t>我方保证遵守报价须知中的有关规定。</w:t>
      </w:r>
    </w:p>
    <w:p w:rsidR="00C55105" w:rsidRDefault="009A55A2">
      <w:pPr>
        <w:numPr>
          <w:ilvl w:val="0"/>
          <w:numId w:val="1"/>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C55105" w:rsidRDefault="009A55A2">
      <w:pPr>
        <w:numPr>
          <w:ilvl w:val="0"/>
          <w:numId w:val="1"/>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C55105" w:rsidRDefault="009A55A2">
      <w:pPr>
        <w:numPr>
          <w:ilvl w:val="0"/>
          <w:numId w:val="1"/>
        </w:numPr>
        <w:spacing w:line="360" w:lineRule="auto"/>
        <w:rPr>
          <w:rFonts w:ascii="宋体" w:hAnsi="宋体"/>
          <w:sz w:val="24"/>
        </w:rPr>
      </w:pPr>
      <w:r>
        <w:rPr>
          <w:rFonts w:ascii="宋体" w:hAnsi="宋体" w:hint="eastAsia"/>
          <w:sz w:val="24"/>
        </w:rPr>
        <w:t>我方愿意履行自己在响应文件中的全部承诺和责任。</w:t>
      </w:r>
    </w:p>
    <w:p w:rsidR="00C55105" w:rsidRDefault="009A55A2">
      <w:pPr>
        <w:numPr>
          <w:ilvl w:val="0"/>
          <w:numId w:val="1"/>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C55105" w:rsidRDefault="009A55A2">
      <w:pPr>
        <w:numPr>
          <w:ilvl w:val="0"/>
          <w:numId w:val="1"/>
        </w:numPr>
        <w:spacing w:line="360" w:lineRule="auto"/>
        <w:rPr>
          <w:rFonts w:ascii="宋体" w:hAnsi="宋体"/>
          <w:sz w:val="24"/>
        </w:rPr>
      </w:pPr>
      <w:r>
        <w:rPr>
          <w:rFonts w:ascii="宋体" w:hAnsi="宋体" w:hint="eastAsia"/>
          <w:sz w:val="24"/>
        </w:rPr>
        <w:t>与本项目有关的一切往来通讯请寄：</w:t>
      </w:r>
    </w:p>
    <w:p w:rsidR="00C55105" w:rsidRDefault="009A55A2">
      <w:pPr>
        <w:spacing w:line="360" w:lineRule="auto"/>
        <w:ind w:left="525"/>
        <w:rPr>
          <w:rFonts w:ascii="宋体" w:hAnsi="宋体"/>
          <w:sz w:val="24"/>
          <w:u w:val="single"/>
        </w:rPr>
      </w:pPr>
      <w:r>
        <w:rPr>
          <w:rFonts w:ascii="宋体" w:hAnsi="宋体" w:hint="eastAsia"/>
          <w:sz w:val="24"/>
        </w:rPr>
        <w:t>地址：</w:t>
      </w:r>
    </w:p>
    <w:p w:rsidR="00C55105" w:rsidRDefault="009A55A2">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C55105" w:rsidRDefault="009A55A2">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C55105" w:rsidRDefault="009A55A2">
      <w:pPr>
        <w:spacing w:line="360" w:lineRule="auto"/>
        <w:ind w:left="525"/>
        <w:rPr>
          <w:rFonts w:ascii="宋体" w:hAnsi="宋体"/>
          <w:sz w:val="24"/>
        </w:rPr>
      </w:pPr>
      <w:r>
        <w:rPr>
          <w:rFonts w:ascii="宋体" w:hAnsi="宋体" w:hint="eastAsia"/>
          <w:sz w:val="24"/>
        </w:rPr>
        <w:t>传真：</w:t>
      </w:r>
    </w:p>
    <w:p w:rsidR="00C55105" w:rsidRDefault="009A55A2">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C55105" w:rsidRDefault="009A55A2">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C55105" w:rsidRDefault="009A55A2">
      <w:pPr>
        <w:pStyle w:val="a0"/>
        <w:spacing w:line="360" w:lineRule="auto"/>
        <w:ind w:leftChars="400" w:left="840" w:firstLineChars="1500" w:firstLine="3600"/>
        <w:rPr>
          <w:rFonts w:ascii="宋体" w:hAnsi="宋体"/>
          <w:sz w:val="24"/>
        </w:rPr>
      </w:pPr>
      <w:r>
        <w:rPr>
          <w:rFonts w:ascii="宋体" w:hAnsi="宋体" w:hint="eastAsia"/>
          <w:sz w:val="24"/>
        </w:rPr>
        <w:t>日     期：</w:t>
      </w:r>
    </w:p>
    <w:p w:rsidR="00C55105" w:rsidRDefault="00C55105">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C55105" w:rsidRDefault="00C55105">
      <w:pPr>
        <w:widowControl/>
        <w:jc w:val="center"/>
        <w:rPr>
          <w:rFonts w:ascii="华文宋体" w:eastAsia="华文宋体" w:hAnsi="华文宋体" w:cs="宋体"/>
          <w:b/>
          <w:kern w:val="0"/>
          <w:sz w:val="28"/>
          <w:szCs w:val="28"/>
        </w:rPr>
      </w:pPr>
    </w:p>
    <w:p w:rsidR="00C55105" w:rsidRDefault="009A55A2">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C55105" w:rsidRDefault="009A55A2">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C55105" w:rsidRDefault="009A55A2">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C55105" w:rsidRDefault="009A55A2">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C55105" w:rsidRDefault="00C55105">
      <w:pPr>
        <w:widowControl/>
        <w:spacing w:line="336" w:lineRule="auto"/>
        <w:jc w:val="left"/>
        <w:rPr>
          <w:rFonts w:ascii="华文宋体" w:eastAsia="华文宋体" w:hAnsi="华文宋体" w:cs="宋体"/>
          <w:kern w:val="0"/>
          <w:sz w:val="24"/>
          <w:szCs w:val="24"/>
        </w:rPr>
      </w:pPr>
    </w:p>
    <w:p w:rsidR="00C55105" w:rsidRDefault="009A55A2">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C55105" w:rsidRDefault="009A55A2">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C55105" w:rsidRDefault="00C55105">
      <w:pPr>
        <w:tabs>
          <w:tab w:val="left" w:pos="900"/>
        </w:tabs>
        <w:spacing w:line="336" w:lineRule="auto"/>
        <w:rPr>
          <w:rFonts w:ascii="华文宋体" w:eastAsia="华文宋体" w:hAnsi="华文宋体" w:cs="Arial"/>
          <w:sz w:val="24"/>
          <w:szCs w:val="24"/>
        </w:rPr>
      </w:pPr>
    </w:p>
    <w:p w:rsidR="00C55105" w:rsidRDefault="00C55105">
      <w:pPr>
        <w:tabs>
          <w:tab w:val="left" w:pos="900"/>
        </w:tabs>
        <w:spacing w:line="336" w:lineRule="auto"/>
        <w:rPr>
          <w:rFonts w:ascii="华文宋体" w:eastAsia="华文宋体" w:hAnsi="华文宋体" w:cs="Arial"/>
          <w:sz w:val="24"/>
          <w:szCs w:val="24"/>
        </w:rPr>
      </w:pPr>
    </w:p>
    <w:p w:rsidR="00C55105" w:rsidRDefault="00C55105">
      <w:pPr>
        <w:tabs>
          <w:tab w:val="left" w:pos="900"/>
        </w:tabs>
        <w:spacing w:line="336" w:lineRule="auto"/>
        <w:rPr>
          <w:rFonts w:ascii="华文宋体" w:eastAsia="华文宋体" w:hAnsi="华文宋体" w:cs="Arial"/>
          <w:sz w:val="24"/>
          <w:szCs w:val="24"/>
        </w:rPr>
      </w:pPr>
    </w:p>
    <w:p w:rsidR="00C55105" w:rsidRDefault="00C55105">
      <w:pPr>
        <w:tabs>
          <w:tab w:val="left" w:pos="900"/>
        </w:tabs>
        <w:spacing w:line="336" w:lineRule="auto"/>
        <w:rPr>
          <w:rFonts w:ascii="华文宋体" w:eastAsia="华文宋体" w:hAnsi="华文宋体" w:cs="Arial"/>
          <w:sz w:val="24"/>
          <w:szCs w:val="24"/>
        </w:rPr>
      </w:pPr>
    </w:p>
    <w:p w:rsidR="00C55105" w:rsidRDefault="009A55A2">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C55105" w:rsidRDefault="009A55A2">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C55105" w:rsidRDefault="009A55A2">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C55105" w:rsidRDefault="009A55A2">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C55105" w:rsidRDefault="00C55105">
      <w:pPr>
        <w:widowControl/>
        <w:spacing w:line="360" w:lineRule="auto"/>
        <w:ind w:firstLineChars="150" w:firstLine="360"/>
        <w:jc w:val="left"/>
        <w:rPr>
          <w:rFonts w:ascii="华文宋体" w:eastAsia="华文宋体" w:hAnsi="华文宋体"/>
          <w:sz w:val="24"/>
        </w:r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C55105" w:rsidRDefault="00C55105">
      <w:pPr>
        <w:adjustRightInd w:val="0"/>
        <w:snapToGrid w:val="0"/>
        <w:spacing w:afterLines="150" w:after="468" w:line="360" w:lineRule="auto"/>
        <w:rPr>
          <w:rFonts w:ascii="Arial Narrow" w:eastAsia="仿宋_GB2312" w:hAnsi="Arial Narrow"/>
          <w:b/>
          <w:bCs/>
          <w:sz w:val="28"/>
          <w:szCs w:val="28"/>
        </w:rPr>
      </w:pPr>
    </w:p>
    <w:p w:rsidR="00C55105" w:rsidRDefault="009A55A2">
      <w:pPr>
        <w:adjustRightInd w:val="0"/>
        <w:snapToGrid w:val="0"/>
        <w:spacing w:afterLines="150" w:after="468" w:line="360" w:lineRule="auto"/>
        <w:jc w:val="center"/>
        <w:rPr>
          <w:rFonts w:ascii="Arial Narrow" w:eastAsia="仿宋_GB2312" w:hAnsi="Arial Narrow"/>
          <w:sz w:val="32"/>
          <w:szCs w:val="32"/>
        </w:rPr>
      </w:pPr>
      <w:r>
        <w:rPr>
          <w:rFonts w:ascii="Arial Narrow" w:eastAsia="仿宋_GB2312" w:hAnsi="Arial Narrow" w:hint="eastAsia"/>
          <w:b/>
          <w:bCs/>
          <w:sz w:val="32"/>
          <w:szCs w:val="32"/>
        </w:rPr>
        <w:t>服务方案及承诺（格式可自拟</w:t>
      </w:r>
      <w:r>
        <w:rPr>
          <w:rFonts w:ascii="Arial Narrow" w:eastAsia="仿宋_GB2312" w:hAnsi="Arial Narrow"/>
          <w:b/>
          <w:bCs/>
          <w:sz w:val="32"/>
          <w:szCs w:val="32"/>
        </w:rPr>
        <w:t>）</w:t>
      </w:r>
    </w:p>
    <w:p w:rsidR="00C55105" w:rsidRDefault="00C55105" w:rsidP="00967997">
      <w:pPr>
        <w:widowControl/>
        <w:adjustRightInd w:val="0"/>
        <w:snapToGrid w:val="0"/>
        <w:spacing w:line="360" w:lineRule="auto"/>
        <w:ind w:firstLineChars="200" w:firstLine="562"/>
        <w:rPr>
          <w:rFonts w:ascii="Arial Narrow" w:eastAsia="仿宋_GB2312" w:hAnsi="Arial Narrow"/>
          <w:b/>
          <w:bCs/>
          <w:sz w:val="28"/>
          <w:szCs w:val="28"/>
        </w:rPr>
      </w:pPr>
    </w:p>
    <w:p w:rsidR="00C55105" w:rsidRDefault="009A55A2">
      <w:pPr>
        <w:widowControl/>
        <w:adjustRightInd w:val="0"/>
        <w:snapToGrid w:val="0"/>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请供应商提供完整的项目方案及相应实施计划等，并提供完整的实施过程中的配合服务方案。</w:t>
      </w:r>
    </w:p>
    <w:p w:rsidR="00C55105" w:rsidRDefault="00C55105">
      <w:pPr>
        <w:widowControl/>
        <w:adjustRightInd w:val="0"/>
        <w:snapToGrid w:val="0"/>
        <w:spacing w:line="360" w:lineRule="auto"/>
        <w:ind w:firstLineChars="200" w:firstLine="560"/>
        <w:rPr>
          <w:rFonts w:ascii="Arial Narrow" w:eastAsia="仿宋_GB2312" w:hAnsi="Arial Narrow"/>
          <w:sz w:val="28"/>
          <w:szCs w:val="28"/>
        </w:rPr>
      </w:pPr>
    </w:p>
    <w:p w:rsidR="00C55105" w:rsidRDefault="00C55105">
      <w:pPr>
        <w:pStyle w:val="a0"/>
        <w:spacing w:line="360" w:lineRule="auto"/>
        <w:rPr>
          <w:rFonts w:ascii="Arial Narrow" w:eastAsia="仿宋_GB2312" w:hAnsi="Arial Narrow"/>
        </w:rPr>
      </w:pPr>
    </w:p>
    <w:p w:rsidR="00C55105" w:rsidRDefault="00C55105">
      <w:pPr>
        <w:pStyle w:val="a0"/>
        <w:spacing w:line="360" w:lineRule="auto"/>
        <w:rPr>
          <w:rFonts w:ascii="Arial Narrow" w:eastAsia="仿宋_GB2312" w:hAnsi="Arial Narrow"/>
        </w:rPr>
      </w:pPr>
    </w:p>
    <w:p w:rsidR="00C55105" w:rsidRDefault="00C55105">
      <w:pPr>
        <w:pStyle w:val="a0"/>
        <w:spacing w:line="360" w:lineRule="auto"/>
        <w:rPr>
          <w:rFonts w:ascii="Arial Narrow" w:eastAsia="仿宋_GB2312" w:hAnsi="Arial Narrow"/>
        </w:rPr>
      </w:pPr>
    </w:p>
    <w:p w:rsidR="00C55105" w:rsidRDefault="009A55A2">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承诺内容应包括：</w:t>
      </w:r>
    </w:p>
    <w:p w:rsidR="00C55105" w:rsidRDefault="009A55A2">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、服务时间、质量承诺</w:t>
      </w:r>
    </w:p>
    <w:p w:rsidR="00C55105" w:rsidRDefault="009A55A2">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、本项目验收时应达到的效果和指标；</w:t>
      </w:r>
    </w:p>
    <w:p w:rsidR="00C55105" w:rsidRDefault="009A55A2">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、其他。</w:t>
      </w: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C55105" w:rsidRDefault="00C55105">
      <w:pPr>
        <w:pStyle w:val="a5"/>
        <w:spacing w:line="360" w:lineRule="auto"/>
        <w:rPr>
          <w:rFonts w:ascii="Arial Narrow" w:eastAsia="仿宋_GB2312" w:hAnsi="Arial Narrow"/>
          <w:sz w:val="28"/>
          <w:szCs w:val="28"/>
        </w:rPr>
      </w:pPr>
    </w:p>
    <w:p w:rsidR="00C55105" w:rsidRDefault="009A55A2" w:rsidP="00967997">
      <w:pPr>
        <w:pStyle w:val="a5"/>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Pr>
          <w:rFonts w:ascii="Arial Narrow" w:eastAsia="仿宋_GB2312" w:hAnsi="Arial Narrow" w:hint="eastAsia"/>
          <w:b/>
          <w:bCs/>
          <w:sz w:val="28"/>
          <w:szCs w:val="28"/>
        </w:rPr>
        <w:t>报价企业概况（格式可自拟）</w:t>
      </w: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C55105" w:rsidRDefault="009A55A2">
      <w:pPr>
        <w:pStyle w:val="a5"/>
        <w:spacing w:line="360" w:lineRule="auto"/>
        <w:jc w:val="center"/>
        <w:rPr>
          <w:rFonts w:ascii="Arial Narrow" w:eastAsia="仿宋_GB2312" w:hAnsi="Arial Narrow"/>
          <w:b/>
          <w:bCs/>
          <w:sz w:val="32"/>
          <w:szCs w:val="32"/>
        </w:rPr>
      </w:pPr>
      <w:r>
        <w:rPr>
          <w:rFonts w:ascii="Arial Narrow" w:eastAsia="仿宋_GB2312" w:hAnsi="Arial Narrow" w:hint="eastAsia"/>
          <w:b/>
          <w:bCs/>
          <w:sz w:val="32"/>
          <w:szCs w:val="32"/>
        </w:rPr>
        <w:t>资格证明文件</w:t>
      </w:r>
    </w:p>
    <w:p w:rsidR="00C55105" w:rsidRDefault="009A55A2">
      <w:pPr>
        <w:pStyle w:val="a5"/>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企业营业执照（复印件）</w:t>
      </w:r>
    </w:p>
    <w:p w:rsidR="00C55105" w:rsidRDefault="009A55A2">
      <w:pPr>
        <w:pStyle w:val="a5"/>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其他资格证明文件</w:t>
      </w:r>
    </w:p>
    <w:p w:rsidR="00C55105" w:rsidRDefault="009A55A2">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C55105" w:rsidRDefault="00C55105">
      <w:pPr>
        <w:snapToGrid w:val="0"/>
        <w:spacing w:line="360" w:lineRule="auto"/>
        <w:ind w:rightChars="100" w:right="210"/>
        <w:rPr>
          <w:rFonts w:ascii="Arial Narrow" w:eastAsia="仿宋_GB2312" w:hAnsi="Arial Narrow"/>
          <w:sz w:val="28"/>
          <w:szCs w:val="28"/>
        </w:rPr>
      </w:pPr>
    </w:p>
    <w:p w:rsidR="00C55105" w:rsidRDefault="009A55A2">
      <w:pPr>
        <w:pStyle w:val="a5"/>
        <w:spacing w:line="360" w:lineRule="auto"/>
        <w:jc w:val="both"/>
        <w:rPr>
          <w:rFonts w:ascii="Arial Narrow" w:eastAsia="仿宋_GB2312" w:hAnsi="Arial Narrow"/>
          <w:b/>
          <w:bCs/>
          <w:sz w:val="28"/>
          <w:szCs w:val="28"/>
        </w:rPr>
      </w:pPr>
      <w:r>
        <w:rPr>
          <w:rFonts w:ascii="Arial Narrow" w:eastAsia="仿宋_GB2312" w:hAnsi="Arial Narrow" w:hint="eastAsia"/>
          <w:b/>
          <w:bCs/>
          <w:sz w:val="28"/>
          <w:szCs w:val="28"/>
        </w:rPr>
        <w:t>注意：</w:t>
      </w:r>
    </w:p>
    <w:p w:rsidR="00C55105" w:rsidRDefault="009A55A2">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报价供应商应提交相关证明文件，以及提供其他有关资料。</w:t>
      </w:r>
    </w:p>
    <w:p w:rsidR="00C55105" w:rsidRDefault="009A55A2">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C55105" w:rsidRDefault="009A55A2">
      <w:pPr>
        <w:pStyle w:val="a9"/>
        <w:spacing w:before="0" w:beforeAutospacing="0" w:after="0" w:afterAutospacing="0" w:line="360" w:lineRule="auto"/>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报价供应商提交的文件将给予保密，但不退还。</w:t>
      </w: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C55105" w:rsidRDefault="00C55105" w:rsidP="00967997">
      <w:pPr>
        <w:pStyle w:val="a5"/>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C55105" w:rsidRDefault="009A55A2" w:rsidP="00967997">
      <w:pPr>
        <w:pStyle w:val="a5"/>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Pr>
          <w:rFonts w:ascii="Arial Narrow" w:eastAsia="仿宋_GB2312" w:hAnsi="Arial Narrow" w:hint="eastAsia"/>
          <w:b/>
          <w:color w:val="auto"/>
          <w:sz w:val="32"/>
          <w:szCs w:val="32"/>
        </w:rPr>
        <w:t>项目</w:t>
      </w:r>
      <w:r>
        <w:rPr>
          <w:rFonts w:ascii="Arial Narrow" w:eastAsia="仿宋_GB2312" w:hAnsi="Arial Narrow"/>
          <w:b/>
          <w:color w:val="auto"/>
          <w:sz w:val="32"/>
          <w:szCs w:val="32"/>
        </w:rPr>
        <w:t>业绩表</w:t>
      </w:r>
      <w:r>
        <w:rPr>
          <w:rFonts w:ascii="Arial Narrow" w:eastAsia="仿宋_GB2312" w:hAnsi="Arial Narrow" w:hint="eastAsia"/>
          <w:b/>
          <w:bCs/>
          <w:sz w:val="32"/>
          <w:szCs w:val="32"/>
        </w:rPr>
        <w:t>（格式可拟定）</w:t>
      </w:r>
    </w:p>
    <w:p w:rsidR="00C55105" w:rsidRDefault="00C55105">
      <w:pPr>
        <w:spacing w:line="360" w:lineRule="auto"/>
        <w:rPr>
          <w:rFonts w:ascii="Arial Narrow" w:eastAsia="仿宋_GB2312" w:hAnsi="Arial Narrow"/>
          <w:bCs/>
          <w:sz w:val="28"/>
          <w:szCs w:val="28"/>
        </w:rPr>
      </w:pPr>
    </w:p>
    <w:tbl>
      <w:tblPr>
        <w:tblW w:w="5000" w:type="pct"/>
        <w:tblLayout w:type="fixed"/>
        <w:tblCellMar>
          <w:left w:w="30" w:type="dxa"/>
          <w:right w:w="30" w:type="dxa"/>
        </w:tblCellMar>
        <w:tblLook w:val="04A0" w:firstRow="1" w:lastRow="0" w:firstColumn="1" w:lastColumn="0" w:noHBand="0" w:noVBand="1"/>
      </w:tblPr>
      <w:tblGrid>
        <w:gridCol w:w="789"/>
        <w:gridCol w:w="2010"/>
        <w:gridCol w:w="3351"/>
        <w:gridCol w:w="1434"/>
        <w:gridCol w:w="1434"/>
      </w:tblGrid>
      <w:tr w:rsidR="00C55105">
        <w:trPr>
          <w:trHeight w:hRule="exact" w:val="760"/>
        </w:trPr>
        <w:tc>
          <w:tcPr>
            <w:tcW w:w="789" w:type="dxa"/>
            <w:tcBorders>
              <w:top w:val="single" w:sz="12" w:space="0" w:color="auto"/>
              <w:left w:val="single" w:sz="12" w:space="0" w:color="auto"/>
              <w:bottom w:val="single" w:sz="12" w:space="0" w:color="auto"/>
              <w:right w:val="single" w:sz="6" w:space="0" w:color="auto"/>
            </w:tcBorders>
            <w:vAlign w:val="center"/>
          </w:tcPr>
          <w:p w:rsidR="00C55105" w:rsidRDefault="009A55A2">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序号</w:t>
            </w:r>
          </w:p>
        </w:tc>
        <w:tc>
          <w:tcPr>
            <w:tcW w:w="2010" w:type="dxa"/>
            <w:tcBorders>
              <w:top w:val="single" w:sz="12" w:space="0" w:color="auto"/>
              <w:left w:val="single" w:sz="6" w:space="0" w:color="auto"/>
              <w:bottom w:val="single" w:sz="12" w:space="0" w:color="auto"/>
              <w:right w:val="single" w:sz="6" w:space="0" w:color="auto"/>
            </w:tcBorders>
            <w:vAlign w:val="center"/>
          </w:tcPr>
          <w:p w:rsidR="00C55105" w:rsidRDefault="009A55A2">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业主名称</w:t>
            </w:r>
          </w:p>
        </w:tc>
        <w:tc>
          <w:tcPr>
            <w:tcW w:w="3351" w:type="dxa"/>
            <w:tcBorders>
              <w:top w:val="single" w:sz="12" w:space="0" w:color="auto"/>
              <w:left w:val="single" w:sz="6" w:space="0" w:color="auto"/>
              <w:bottom w:val="single" w:sz="12" w:space="0" w:color="auto"/>
              <w:right w:val="single" w:sz="4" w:space="0" w:color="auto"/>
            </w:tcBorders>
            <w:vAlign w:val="center"/>
          </w:tcPr>
          <w:p w:rsidR="00C55105" w:rsidRDefault="009A55A2">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1434" w:type="dxa"/>
            <w:tcBorders>
              <w:top w:val="single" w:sz="12" w:space="0" w:color="auto"/>
              <w:left w:val="single" w:sz="4" w:space="0" w:color="auto"/>
              <w:bottom w:val="single" w:sz="12" w:space="0" w:color="auto"/>
              <w:right w:val="single" w:sz="4" w:space="0" w:color="auto"/>
            </w:tcBorders>
            <w:vAlign w:val="center"/>
          </w:tcPr>
          <w:p w:rsidR="00C55105" w:rsidRDefault="009A55A2">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1434" w:type="dxa"/>
            <w:tcBorders>
              <w:top w:val="single" w:sz="12" w:space="0" w:color="auto"/>
              <w:left w:val="single" w:sz="4" w:space="0" w:color="auto"/>
              <w:bottom w:val="single" w:sz="12" w:space="0" w:color="auto"/>
              <w:right w:val="single" w:sz="12" w:space="0" w:color="auto"/>
            </w:tcBorders>
            <w:vAlign w:val="center"/>
          </w:tcPr>
          <w:p w:rsidR="00C55105" w:rsidRDefault="009A55A2">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备注</w:t>
            </w:r>
          </w:p>
        </w:tc>
      </w:tr>
      <w:tr w:rsidR="00C55105">
        <w:trPr>
          <w:trHeight w:hRule="exact" w:val="567"/>
        </w:trPr>
        <w:tc>
          <w:tcPr>
            <w:tcW w:w="789" w:type="dxa"/>
            <w:tcBorders>
              <w:top w:val="single" w:sz="12"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12"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12"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12"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12"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bl>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9A55A2">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rsidR="00C55105" w:rsidRDefault="009A55A2">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rsidR="00C55105" w:rsidRDefault="00C55105">
      <w:pPr>
        <w:spacing w:line="360" w:lineRule="auto"/>
        <w:rPr>
          <w:rFonts w:ascii="Arial Narrow" w:eastAsia="仿宋_GB2312" w:hAnsi="Arial Narrow"/>
          <w:spacing w:val="20"/>
          <w:sz w:val="28"/>
          <w:szCs w:val="28"/>
        </w:rPr>
      </w:pPr>
    </w:p>
    <w:p w:rsidR="00C55105" w:rsidRDefault="009A55A2">
      <w:pPr>
        <w:pStyle w:val="a0"/>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rsidR="00C55105" w:rsidRDefault="00C55105" w:rsidP="00967997">
      <w:pPr>
        <w:pStyle w:val="a5"/>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C55105" w:rsidRDefault="00C55105" w:rsidP="00967997">
      <w:pPr>
        <w:pStyle w:val="a5"/>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C55105">
          <w:pgSz w:w="11906" w:h="16838"/>
          <w:pgMar w:top="1247" w:right="1474" w:bottom="1247" w:left="1474" w:header="851" w:footer="992" w:gutter="0"/>
          <w:cols w:space="720"/>
          <w:docGrid w:linePitch="286"/>
        </w:sectPr>
      </w:pPr>
    </w:p>
    <w:p w:rsidR="00C55105" w:rsidRDefault="009A55A2">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7</w:t>
      </w:r>
    </w:p>
    <w:p w:rsidR="00C55105" w:rsidRDefault="00C55105">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C55105" w:rsidRDefault="009A55A2">
      <w:pPr>
        <w:pStyle w:val="a5"/>
        <w:adjustRightInd w:val="0"/>
        <w:snapToGrid w:val="0"/>
        <w:spacing w:before="0" w:beforeAutospacing="0" w:after="0" w:afterAutospacing="0" w:line="360" w:lineRule="auto"/>
        <w:ind w:firstLine="482"/>
        <w:rPr>
          <w:rFonts w:ascii="Arial Narrow" w:eastAsia="仿宋_GB2312" w:hAnsi="Arial Narrow"/>
          <w:b/>
          <w:sz w:val="28"/>
          <w:szCs w:val="28"/>
        </w:rPr>
      </w:pPr>
      <w:r>
        <w:rPr>
          <w:rFonts w:ascii="Arial Narrow" w:eastAsia="仿宋_GB2312" w:hAnsi="Arial Narrow" w:hint="eastAsia"/>
          <w:b/>
          <w:sz w:val="28"/>
          <w:szCs w:val="28"/>
        </w:rPr>
        <w:t>参加政府采购活动前</w:t>
      </w:r>
      <w:r>
        <w:rPr>
          <w:rFonts w:ascii="Arial Narrow" w:eastAsia="仿宋_GB2312" w:hAnsi="Arial Narrow" w:hint="eastAsia"/>
          <w:b/>
          <w:sz w:val="28"/>
          <w:szCs w:val="28"/>
        </w:rPr>
        <w:t>3</w:t>
      </w:r>
      <w:r>
        <w:rPr>
          <w:rFonts w:ascii="Arial Narrow" w:eastAsia="仿宋_GB2312" w:hAnsi="Arial Narrow" w:hint="eastAsia"/>
          <w:b/>
          <w:sz w:val="28"/>
          <w:szCs w:val="28"/>
        </w:rPr>
        <w:t>年内在经营活动中没有重大违法记录的书面声明</w:t>
      </w:r>
    </w:p>
    <w:p w:rsidR="00C55105" w:rsidRDefault="009A55A2">
      <w:pPr>
        <w:pStyle w:val="a5"/>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我单位（投标人名称）近三年内，在参加政府采购活动中没有重大违法记录，特此声明。</w:t>
      </w:r>
    </w:p>
    <w:p w:rsidR="00C55105" w:rsidRDefault="009A55A2">
      <w:pPr>
        <w:pStyle w:val="a5"/>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若采购人在本项目采购过程中发现我单位近三年内在政府采购活动中有重大违法记录，我单位将无条件地退出本项目的投标，并承担因此引起的一切后果，</w:t>
      </w:r>
    </w:p>
    <w:p w:rsidR="00C55105" w:rsidRDefault="00C55105">
      <w:pPr>
        <w:pStyle w:val="a5"/>
        <w:adjustRightInd w:val="0"/>
        <w:snapToGrid w:val="0"/>
        <w:spacing w:line="360" w:lineRule="auto"/>
        <w:ind w:firstLine="482"/>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9A55A2">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rsidR="00C55105" w:rsidRDefault="009A55A2">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rsidR="00C55105" w:rsidRDefault="00C55105">
      <w:pPr>
        <w:spacing w:line="360" w:lineRule="auto"/>
        <w:rPr>
          <w:rFonts w:ascii="Arial Narrow" w:eastAsia="仿宋_GB2312" w:hAnsi="Arial Narrow"/>
          <w:spacing w:val="20"/>
          <w:sz w:val="28"/>
          <w:szCs w:val="28"/>
        </w:rPr>
      </w:pPr>
    </w:p>
    <w:p w:rsidR="00C55105" w:rsidRDefault="009A55A2">
      <w:pPr>
        <w:pStyle w:val="a0"/>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rsidR="00C55105" w:rsidRDefault="00C55105" w:rsidP="00967997">
      <w:pPr>
        <w:pStyle w:val="a5"/>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sectPr w:rsidR="00C55105">
          <w:pgSz w:w="11906" w:h="16838"/>
          <w:pgMar w:top="1440" w:right="1800" w:bottom="1440" w:left="1800" w:header="851" w:footer="992" w:gutter="0"/>
          <w:cols w:space="425"/>
          <w:docGrid w:type="lines" w:linePitch="312"/>
        </w:sectPr>
      </w:pPr>
    </w:p>
    <w:p w:rsidR="00D146AA" w:rsidRPr="00D146AA" w:rsidRDefault="00D146AA" w:rsidP="00052FB2">
      <w:pPr>
        <w:pStyle w:val="a5"/>
        <w:adjustRightInd w:val="0"/>
        <w:snapToGrid w:val="0"/>
        <w:spacing w:before="0" w:beforeAutospacing="0" w:after="0" w:afterAutospacing="0" w:line="360" w:lineRule="auto"/>
        <w:ind w:left="360" w:hangingChars="150" w:hanging="360"/>
      </w:pPr>
    </w:p>
    <w:sectPr w:rsidR="00D146AA" w:rsidRPr="00D14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67" w:rsidRDefault="00720867" w:rsidP="0025179D">
      <w:r>
        <w:separator/>
      </w:r>
    </w:p>
  </w:endnote>
  <w:endnote w:type="continuationSeparator" w:id="0">
    <w:p w:rsidR="00720867" w:rsidRDefault="00720867" w:rsidP="002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67" w:rsidRDefault="00720867" w:rsidP="0025179D">
      <w:r>
        <w:separator/>
      </w:r>
    </w:p>
  </w:footnote>
  <w:footnote w:type="continuationSeparator" w:id="0">
    <w:p w:rsidR="00720867" w:rsidRDefault="00720867" w:rsidP="0025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00973"/>
    <w:multiLevelType w:val="singleLevel"/>
    <w:tmpl w:val="91600973"/>
    <w:lvl w:ilvl="0">
      <w:start w:val="1"/>
      <w:numFmt w:val="chineseCounting"/>
      <w:suff w:val="nothing"/>
      <w:lvlText w:val="%1、"/>
      <w:lvlJc w:val="left"/>
      <w:rPr>
        <w:rFonts w:hint="eastAsia"/>
      </w:rPr>
    </w:lvl>
  </w:abstractNum>
  <w:abstractNum w:abstractNumId="1">
    <w:nsid w:val="C0890931"/>
    <w:multiLevelType w:val="singleLevel"/>
    <w:tmpl w:val="C0890931"/>
    <w:lvl w:ilvl="0">
      <w:start w:val="1"/>
      <w:numFmt w:val="decimal"/>
      <w:suff w:val="nothing"/>
      <w:lvlText w:val="%1、"/>
      <w:lvlJc w:val="left"/>
    </w:lvl>
  </w:abstractNum>
  <w:abstractNum w:abstractNumId="2">
    <w:nsid w:val="16C0CD98"/>
    <w:multiLevelType w:val="singleLevel"/>
    <w:tmpl w:val="16C0CD98"/>
    <w:lvl w:ilvl="0">
      <w:start w:val="1"/>
      <w:numFmt w:val="decimal"/>
      <w:suff w:val="nothing"/>
      <w:lvlText w:val="%1、"/>
      <w:lvlJc w:val="left"/>
    </w:lvl>
  </w:abstractNum>
  <w:abstractNum w:abstractNumId="3">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4">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5">
    <w:nsid w:val="69958A60"/>
    <w:multiLevelType w:val="singleLevel"/>
    <w:tmpl w:val="69958A60"/>
    <w:lvl w:ilvl="0">
      <w:start w:val="1"/>
      <w:numFmt w:val="decimal"/>
      <w:lvlText w:val="%1."/>
      <w:lvlJc w:val="left"/>
      <w:pPr>
        <w:tabs>
          <w:tab w:val="left" w:pos="312"/>
        </w:tabs>
      </w:pPr>
    </w:lvl>
  </w:abstractNum>
  <w:abstractNum w:abstractNumId="6">
    <w:nsid w:val="6D840C7A"/>
    <w:multiLevelType w:val="singleLevel"/>
    <w:tmpl w:val="6D840C7A"/>
    <w:lvl w:ilvl="0">
      <w:start w:val="1"/>
      <w:numFmt w:val="decimal"/>
      <w:suff w:val="nothing"/>
      <w:lvlText w:val="%1、"/>
      <w:lvlJc w:val="left"/>
    </w:lvl>
  </w:abstractNum>
  <w:abstractNum w:abstractNumId="7">
    <w:nsid w:val="723CFCEC"/>
    <w:multiLevelType w:val="singleLevel"/>
    <w:tmpl w:val="723CFCEC"/>
    <w:lvl w:ilvl="0">
      <w:start w:val="1"/>
      <w:numFmt w:val="decimal"/>
      <w:suff w:val="nothing"/>
      <w:lvlText w:val="%1、"/>
      <w:lvlJc w:val="left"/>
    </w:lvl>
  </w:abstractNum>
  <w:num w:numId="1">
    <w:abstractNumId w:val="4"/>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05"/>
    <w:rsid w:val="00052FB2"/>
    <w:rsid w:val="000963AB"/>
    <w:rsid w:val="000B4C03"/>
    <w:rsid w:val="0012694C"/>
    <w:rsid w:val="0025179D"/>
    <w:rsid w:val="00262E0C"/>
    <w:rsid w:val="00382555"/>
    <w:rsid w:val="00720867"/>
    <w:rsid w:val="007A4F91"/>
    <w:rsid w:val="007F7646"/>
    <w:rsid w:val="008846B6"/>
    <w:rsid w:val="00967997"/>
    <w:rsid w:val="009A55A2"/>
    <w:rsid w:val="00C55105"/>
    <w:rsid w:val="00CF4E62"/>
    <w:rsid w:val="00D146AA"/>
    <w:rsid w:val="00E74256"/>
    <w:rsid w:val="00EE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DengXian" w:eastAsia="DengXian" w:hAnsi="DengXian"/>
      <w:kern w:val="2"/>
      <w:sz w:val="21"/>
      <w:szCs w:val="2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annotation text"/>
    <w:basedOn w:val="a"/>
    <w:link w:val="Char0"/>
    <w:unhideWhenUsed/>
    <w:pPr>
      <w:jc w:val="left"/>
    </w:pPr>
  </w:style>
  <w:style w:type="paragraph" w:styleId="a5">
    <w:name w:val="Plain Text"/>
    <w:basedOn w:val="a"/>
    <w:link w:val="Char1"/>
    <w:uiPriority w:val="99"/>
    <w:qFormat/>
    <w:pPr>
      <w:widowControl/>
      <w:spacing w:before="100" w:beforeAutospacing="1" w:after="100" w:afterAutospacing="1"/>
      <w:jc w:val="left"/>
    </w:pPr>
    <w:rPr>
      <w:rFonts w:ascii="宋体" w:eastAsia="宋体" w:hAnsi="宋体"/>
      <w:color w:val="000000"/>
      <w:kern w:val="0"/>
      <w:sz w:val="24"/>
      <w:szCs w:val="20"/>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kern w:val="0"/>
      <w:sz w:val="24"/>
      <w:szCs w:val="24"/>
    </w:rPr>
  </w:style>
  <w:style w:type="character" w:styleId="aa">
    <w:name w:val="annotation reference"/>
    <w:basedOn w:val="a1"/>
    <w:uiPriority w:val="99"/>
    <w:unhideWhenUsed/>
    <w:rPr>
      <w:sz w:val="21"/>
      <w:szCs w:val="21"/>
    </w:rPr>
  </w:style>
  <w:style w:type="table" w:styleId="ab">
    <w:name w:val="Table Grid"/>
    <w:basedOn w:val="a2"/>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4">
    <w:name w:val="页眉 Char"/>
    <w:basedOn w:val="a1"/>
    <w:link w:val="a8"/>
    <w:uiPriority w:val="99"/>
    <w:qFormat/>
    <w:rPr>
      <w:rFonts w:ascii="DengXian" w:eastAsia="DengXian" w:hAnsi="DengXian" w:cs="Times New Roman"/>
      <w:sz w:val="18"/>
      <w:szCs w:val="18"/>
    </w:rPr>
  </w:style>
  <w:style w:type="character" w:customStyle="1" w:styleId="Char3">
    <w:name w:val="页脚 Char"/>
    <w:basedOn w:val="a1"/>
    <w:link w:val="a7"/>
    <w:uiPriority w:val="99"/>
    <w:qFormat/>
    <w:rPr>
      <w:rFonts w:ascii="DengXian" w:eastAsia="DengXian" w:hAnsi="DengXian"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customStyle="1" w:styleId="Char0">
    <w:name w:val="批注文字 Char"/>
    <w:basedOn w:val="a1"/>
    <w:link w:val="a4"/>
    <w:uiPriority w:val="99"/>
    <w:semiHidden/>
    <w:rPr>
      <w:rFonts w:ascii="DengXian" w:eastAsia="DengXian" w:hAnsi="DengXian"/>
      <w:kern w:val="2"/>
      <w:sz w:val="21"/>
      <w:szCs w:val="22"/>
    </w:rPr>
  </w:style>
  <w:style w:type="character" w:customStyle="1" w:styleId="Char2">
    <w:name w:val="批注框文本 Char"/>
    <w:basedOn w:val="a1"/>
    <w:link w:val="a6"/>
    <w:uiPriority w:val="99"/>
    <w:semiHidden/>
    <w:rPr>
      <w:rFonts w:ascii="DengXian" w:eastAsia="DengXian" w:hAnsi="DengXian"/>
      <w:kern w:val="2"/>
      <w:sz w:val="18"/>
      <w:szCs w:val="18"/>
    </w:rPr>
  </w:style>
  <w:style w:type="character" w:customStyle="1" w:styleId="Char1">
    <w:name w:val="纯文本 Char"/>
    <w:basedOn w:val="a1"/>
    <w:link w:val="a5"/>
    <w:uiPriority w:val="99"/>
    <w:rPr>
      <w:rFonts w:ascii="宋体" w:hAnsi="宋体"/>
      <w:color w:val="000000"/>
      <w:sz w:val="24"/>
    </w:rPr>
  </w:style>
  <w:style w:type="paragraph" w:customStyle="1" w:styleId="ac">
    <w:name w:val="正文（文本）"/>
    <w:qFormat/>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pPr>
      <w:spacing w:line="360" w:lineRule="auto"/>
      <w:ind w:firstLineChars="200" w:firstLine="200"/>
    </w:pPr>
    <w:rPr>
      <w:rFonts w:ascii="Times New Roman" w:eastAsia="宋体" w:hAnsi="Times New Roman"/>
      <w:sz w:val="24"/>
      <w:szCs w:val="24"/>
    </w:rPr>
  </w:style>
  <w:style w:type="paragraph" w:customStyle="1" w:styleId="1">
    <w:name w:val="列表段落1"/>
    <w:basedOn w:val="a"/>
    <w:uiPriority w:val="34"/>
    <w:qFormat/>
    <w:pPr>
      <w:ind w:firstLineChars="200" w:firstLine="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DengXian" w:eastAsia="DengXian" w:hAnsi="DengXian"/>
      <w:kern w:val="2"/>
      <w:sz w:val="21"/>
      <w:szCs w:val="2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annotation text"/>
    <w:basedOn w:val="a"/>
    <w:link w:val="Char0"/>
    <w:unhideWhenUsed/>
    <w:pPr>
      <w:jc w:val="left"/>
    </w:pPr>
  </w:style>
  <w:style w:type="paragraph" w:styleId="a5">
    <w:name w:val="Plain Text"/>
    <w:basedOn w:val="a"/>
    <w:link w:val="Char1"/>
    <w:uiPriority w:val="99"/>
    <w:qFormat/>
    <w:pPr>
      <w:widowControl/>
      <w:spacing w:before="100" w:beforeAutospacing="1" w:after="100" w:afterAutospacing="1"/>
      <w:jc w:val="left"/>
    </w:pPr>
    <w:rPr>
      <w:rFonts w:ascii="宋体" w:eastAsia="宋体" w:hAnsi="宋体"/>
      <w:color w:val="000000"/>
      <w:kern w:val="0"/>
      <w:sz w:val="24"/>
      <w:szCs w:val="20"/>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kern w:val="0"/>
      <w:sz w:val="24"/>
      <w:szCs w:val="24"/>
    </w:rPr>
  </w:style>
  <w:style w:type="character" w:styleId="aa">
    <w:name w:val="annotation reference"/>
    <w:basedOn w:val="a1"/>
    <w:uiPriority w:val="99"/>
    <w:unhideWhenUsed/>
    <w:rPr>
      <w:sz w:val="21"/>
      <w:szCs w:val="21"/>
    </w:rPr>
  </w:style>
  <w:style w:type="table" w:styleId="ab">
    <w:name w:val="Table Grid"/>
    <w:basedOn w:val="a2"/>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4">
    <w:name w:val="页眉 Char"/>
    <w:basedOn w:val="a1"/>
    <w:link w:val="a8"/>
    <w:uiPriority w:val="99"/>
    <w:qFormat/>
    <w:rPr>
      <w:rFonts w:ascii="DengXian" w:eastAsia="DengXian" w:hAnsi="DengXian" w:cs="Times New Roman"/>
      <w:sz w:val="18"/>
      <w:szCs w:val="18"/>
    </w:rPr>
  </w:style>
  <w:style w:type="character" w:customStyle="1" w:styleId="Char3">
    <w:name w:val="页脚 Char"/>
    <w:basedOn w:val="a1"/>
    <w:link w:val="a7"/>
    <w:uiPriority w:val="99"/>
    <w:qFormat/>
    <w:rPr>
      <w:rFonts w:ascii="DengXian" w:eastAsia="DengXian" w:hAnsi="DengXian"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customStyle="1" w:styleId="Char0">
    <w:name w:val="批注文字 Char"/>
    <w:basedOn w:val="a1"/>
    <w:link w:val="a4"/>
    <w:uiPriority w:val="99"/>
    <w:semiHidden/>
    <w:rPr>
      <w:rFonts w:ascii="DengXian" w:eastAsia="DengXian" w:hAnsi="DengXian"/>
      <w:kern w:val="2"/>
      <w:sz w:val="21"/>
      <w:szCs w:val="22"/>
    </w:rPr>
  </w:style>
  <w:style w:type="character" w:customStyle="1" w:styleId="Char2">
    <w:name w:val="批注框文本 Char"/>
    <w:basedOn w:val="a1"/>
    <w:link w:val="a6"/>
    <w:uiPriority w:val="99"/>
    <w:semiHidden/>
    <w:rPr>
      <w:rFonts w:ascii="DengXian" w:eastAsia="DengXian" w:hAnsi="DengXian"/>
      <w:kern w:val="2"/>
      <w:sz w:val="18"/>
      <w:szCs w:val="18"/>
    </w:rPr>
  </w:style>
  <w:style w:type="character" w:customStyle="1" w:styleId="Char1">
    <w:name w:val="纯文本 Char"/>
    <w:basedOn w:val="a1"/>
    <w:link w:val="a5"/>
    <w:uiPriority w:val="99"/>
    <w:rPr>
      <w:rFonts w:ascii="宋体" w:hAnsi="宋体"/>
      <w:color w:val="000000"/>
      <w:sz w:val="24"/>
    </w:rPr>
  </w:style>
  <w:style w:type="paragraph" w:customStyle="1" w:styleId="ac">
    <w:name w:val="正文（文本）"/>
    <w:qFormat/>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pPr>
      <w:spacing w:line="360" w:lineRule="auto"/>
      <w:ind w:firstLineChars="200" w:firstLine="200"/>
    </w:pPr>
    <w:rPr>
      <w:rFonts w:ascii="Times New Roman" w:eastAsia="宋体" w:hAnsi="Times New Roman"/>
      <w:sz w:val="24"/>
      <w:szCs w:val="24"/>
    </w:rPr>
  </w:style>
  <w:style w:type="paragraph" w:customStyle="1" w:styleId="1">
    <w:name w:val="列表段落1"/>
    <w:basedOn w:val="a"/>
    <w:uiPriority w:val="34"/>
    <w:qFormat/>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2024-11-19T07:40:00Z</dcterms:created>
  <dcterms:modified xsi:type="dcterms:W3CDTF">2024-11-19T07:40:00Z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2052-12.18.2</vt:lpwstr>
  </property>
  <property fmtid="{D5CDD505-2E9C-101B-9397-08002B2CF9AE}" pid="3" name="ICV">
    <vt:lpwstr>915E3CC757A840FA9614CB776E5C3556_12</vt:lpwstr>
  </property>
</Properties>
</file>